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B8" w:rsidRDefault="008A1AA5" w:rsidP="00E04F22">
      <w:pPr>
        <w:jc w:val="center"/>
        <w:rPr>
          <w:b/>
          <w:lang w:val="kk-KZ"/>
        </w:rPr>
      </w:pPr>
      <w:r w:rsidRPr="00E04F22">
        <w:rPr>
          <w:b/>
          <w:lang w:val="kk-KZ"/>
        </w:rPr>
        <w:t>Л.</w:t>
      </w:r>
      <w:r w:rsidR="00E04F22" w:rsidRPr="00E04F22">
        <w:rPr>
          <w:b/>
          <w:lang w:val="kk-KZ"/>
        </w:rPr>
        <w:t>9</w:t>
      </w:r>
      <w:r w:rsidRPr="00E04F22">
        <w:rPr>
          <w:b/>
          <w:lang w:val="kk-KZ"/>
        </w:rPr>
        <w:t xml:space="preserve"> Коммерциализация результатов интеллектуальной</w:t>
      </w:r>
      <w:r w:rsidR="00E04F22">
        <w:rPr>
          <w:b/>
          <w:lang w:val="kk-KZ"/>
        </w:rPr>
        <w:t xml:space="preserve"> </w:t>
      </w:r>
    </w:p>
    <w:p w:rsidR="00912EF4" w:rsidRPr="00E04F22" w:rsidRDefault="008A1AA5" w:rsidP="00E04F22">
      <w:pPr>
        <w:jc w:val="center"/>
        <w:rPr>
          <w:b/>
          <w:lang w:val="kk-KZ"/>
        </w:rPr>
      </w:pPr>
      <w:r w:rsidRPr="00E04F22">
        <w:rPr>
          <w:b/>
          <w:lang w:val="kk-KZ"/>
        </w:rPr>
        <w:t>деятельностив процессе управления.</w:t>
      </w:r>
    </w:p>
    <w:p w:rsidR="005A23B8" w:rsidRDefault="005A23B8" w:rsidP="00912EF4">
      <w:pPr>
        <w:rPr>
          <w:rFonts w:ascii="Times New Roman" w:hAnsi="Times New Roman" w:cs="Times New Roman"/>
          <w:i/>
          <w:sz w:val="24"/>
          <w:szCs w:val="24"/>
        </w:rPr>
      </w:pPr>
    </w:p>
    <w:p w:rsidR="005A23B8" w:rsidRDefault="005A23B8" w:rsidP="00912E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1.</w:t>
      </w:r>
      <w:r w:rsidR="00912EF4" w:rsidRPr="00E04F22">
        <w:rPr>
          <w:rFonts w:ascii="Times New Roman" w:hAnsi="Times New Roman" w:cs="Times New Roman"/>
          <w:i/>
          <w:sz w:val="24"/>
          <w:szCs w:val="24"/>
        </w:rPr>
        <w:t xml:space="preserve">Коммерциализация научных </w:t>
      </w:r>
    </w:p>
    <w:p w:rsidR="00912EF4" w:rsidRPr="00E04F22" w:rsidRDefault="005A23B8" w:rsidP="00912EF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912EF4" w:rsidRPr="00E04F22">
        <w:rPr>
          <w:rFonts w:ascii="Times New Roman" w:hAnsi="Times New Roman" w:cs="Times New Roman"/>
          <w:i/>
          <w:sz w:val="24"/>
          <w:szCs w:val="24"/>
        </w:rPr>
        <w:t>результатов в инновационном процессе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Коммерциализация – это процесс, связанный с практическим использованием результатов научных исследований и разработок с целью вывода на рынок новых или улучшенных продуктов, услуг или процессов с получением коммерческого эффекта</w:t>
      </w:r>
      <w:r w:rsidRPr="00310DFE">
        <w:rPr>
          <w:rFonts w:ascii="Times New Roman" w:hAnsi="Times New Roman" w:cs="Times New Roman"/>
          <w:sz w:val="24"/>
          <w:szCs w:val="24"/>
        </w:rPr>
        <w:t xml:space="preserve">. Она, как правило,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начинается там, где научные исследования уже в основном закончены и имеется четко определенн</w:t>
      </w:r>
      <w:r w:rsidRPr="00310DFE">
        <w:rPr>
          <w:rFonts w:ascii="Times New Roman" w:hAnsi="Times New Roman" w:cs="Times New Roman"/>
          <w:sz w:val="24"/>
          <w:szCs w:val="24"/>
        </w:rPr>
        <w:t>ый науч</w:t>
      </w:r>
      <w:r>
        <w:rPr>
          <w:rFonts w:ascii="Times New Roman" w:hAnsi="Times New Roman" w:cs="Times New Roman"/>
          <w:sz w:val="24"/>
          <w:szCs w:val="24"/>
        </w:rPr>
        <w:t>ный результат, обладающий свой</w:t>
      </w:r>
      <w:r w:rsidRPr="00310DFE">
        <w:rPr>
          <w:rFonts w:ascii="Times New Roman" w:hAnsi="Times New Roman" w:cs="Times New Roman"/>
          <w:sz w:val="24"/>
          <w:szCs w:val="24"/>
        </w:rPr>
        <w:t>ствами и преимуществами, предст</w:t>
      </w:r>
      <w:r>
        <w:rPr>
          <w:rFonts w:ascii="Times New Roman" w:hAnsi="Times New Roman" w:cs="Times New Roman"/>
          <w:sz w:val="24"/>
          <w:szCs w:val="24"/>
        </w:rPr>
        <w:t>авляющими ценность для потреби</w:t>
      </w:r>
      <w:r w:rsidRPr="00310DFE">
        <w:rPr>
          <w:rFonts w:ascii="Times New Roman" w:hAnsi="Times New Roman" w:cs="Times New Roman"/>
          <w:sz w:val="24"/>
          <w:szCs w:val="24"/>
        </w:rPr>
        <w:t xml:space="preserve">телей.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Коммерциализация</w:t>
      </w:r>
      <w:r w:rsidRPr="00FB78B8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заканчивается</w:t>
      </w:r>
      <w:r w:rsidRPr="00310DFE">
        <w:rPr>
          <w:rFonts w:ascii="Times New Roman" w:hAnsi="Times New Roman" w:cs="Times New Roman"/>
          <w:sz w:val="24"/>
          <w:szCs w:val="24"/>
        </w:rPr>
        <w:t>, когда научная продукция успешно выведена на рынок – в общем случае, когда достигнута точка безубыточности, т. е. выручка от продаж инновационной продукции или услуги превышает издержки на ее производство и реализацию.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Мировая практика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убедительно подтверждает, что в настоящее время наиболее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эффективным способом продвижения результатов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НИОКР в практику является взаи</w:t>
      </w:r>
      <w:r>
        <w:rPr>
          <w:rFonts w:ascii="Times New Roman" w:hAnsi="Times New Roman" w:cs="Times New Roman"/>
          <w:sz w:val="24"/>
          <w:szCs w:val="24"/>
        </w:rPr>
        <w:t xml:space="preserve">мовыгодное коммерческое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взаимодействие всех участников преобразования научного результата в рыночный товар.</w:t>
      </w:r>
      <w:r w:rsidRPr="00310DFE">
        <w:rPr>
          <w:rFonts w:ascii="Times New Roman" w:hAnsi="Times New Roman" w:cs="Times New Roman"/>
          <w:sz w:val="24"/>
          <w:szCs w:val="24"/>
        </w:rPr>
        <w:t xml:space="preserve"> Такой способ получил название «коммерциализация результатов научных исследований и </w:t>
      </w:r>
      <w:r>
        <w:rPr>
          <w:rFonts w:ascii="Times New Roman" w:hAnsi="Times New Roman" w:cs="Times New Roman"/>
          <w:sz w:val="24"/>
          <w:szCs w:val="24"/>
        </w:rPr>
        <w:t xml:space="preserve">разработок». В нем все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участники инновационного процесса – ученые и разработчики, производители, инвесторы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экономически заин</w:t>
      </w:r>
      <w:r>
        <w:rPr>
          <w:rFonts w:ascii="Times New Roman" w:hAnsi="Times New Roman" w:cs="Times New Roman"/>
          <w:sz w:val="24"/>
          <w:szCs w:val="24"/>
        </w:rPr>
        <w:t xml:space="preserve">тересованы, то есть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имеют высокую мотивацию в быстром достижении коммерческого успеха от использования научных результатов в виде объектов интеллектуальной собственности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Довольно часто ученые пони</w:t>
      </w:r>
      <w:r>
        <w:rPr>
          <w:rFonts w:ascii="Times New Roman" w:hAnsi="Times New Roman" w:cs="Times New Roman"/>
          <w:sz w:val="24"/>
          <w:szCs w:val="24"/>
        </w:rPr>
        <w:t>мают под коммерциализацией про</w:t>
      </w:r>
      <w:r w:rsidRPr="00310DFE">
        <w:rPr>
          <w:rFonts w:ascii="Times New Roman" w:hAnsi="Times New Roman" w:cs="Times New Roman"/>
          <w:sz w:val="24"/>
          <w:szCs w:val="24"/>
        </w:rPr>
        <w:t>цесс поиска и привлечения дополнительных средств для продолжения своих научных исследований. Это в корне неверное представление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. Суть коммерциализации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в построении «механизма для генерации доходов», т. е. бизнеса, генерирую</w:t>
      </w:r>
      <w:r>
        <w:rPr>
          <w:rFonts w:ascii="Times New Roman" w:hAnsi="Times New Roman" w:cs="Times New Roman"/>
          <w:sz w:val="24"/>
          <w:szCs w:val="24"/>
        </w:rPr>
        <w:t>щего устойчивые денежные посту</w:t>
      </w:r>
      <w:r w:rsidRPr="00310DFE">
        <w:rPr>
          <w:rFonts w:ascii="Times New Roman" w:hAnsi="Times New Roman" w:cs="Times New Roman"/>
          <w:sz w:val="24"/>
          <w:szCs w:val="24"/>
        </w:rPr>
        <w:t>пления, как правило, превышающие денежные расходы.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Коммерциализацию научных разработок и технологий однозначно связывают с представлением об инновационном процессе, инновационной деятельности</w:t>
      </w:r>
      <w:r w:rsidRPr="00310DFE">
        <w:rPr>
          <w:rFonts w:ascii="Times New Roman" w:hAnsi="Times New Roman" w:cs="Times New Roman"/>
          <w:sz w:val="24"/>
          <w:szCs w:val="24"/>
        </w:rPr>
        <w:t>, в ходе котор</w:t>
      </w:r>
      <w:r>
        <w:rPr>
          <w:rFonts w:ascii="Times New Roman" w:hAnsi="Times New Roman" w:cs="Times New Roman"/>
          <w:sz w:val="24"/>
          <w:szCs w:val="24"/>
        </w:rPr>
        <w:t>ой научный результат или техно</w:t>
      </w:r>
      <w:r w:rsidRPr="00310DFE">
        <w:rPr>
          <w:rFonts w:ascii="Times New Roman" w:hAnsi="Times New Roman" w:cs="Times New Roman"/>
          <w:sz w:val="24"/>
          <w:szCs w:val="24"/>
        </w:rPr>
        <w:t>логическая разработка реализуются в</w:t>
      </w:r>
      <w:r>
        <w:rPr>
          <w:rFonts w:ascii="Times New Roman" w:hAnsi="Times New Roman" w:cs="Times New Roman"/>
          <w:sz w:val="24"/>
          <w:szCs w:val="24"/>
        </w:rPr>
        <w:t xml:space="preserve"> виде научной продукции с полу</w:t>
      </w:r>
      <w:r w:rsidRPr="00310DFE">
        <w:rPr>
          <w:rFonts w:ascii="Times New Roman" w:hAnsi="Times New Roman" w:cs="Times New Roman"/>
          <w:sz w:val="24"/>
          <w:szCs w:val="24"/>
        </w:rPr>
        <w:t>чением коммерческого эффекта. Классическое понимание и толкование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инновационного процесса, его стади</w:t>
      </w:r>
      <w:r>
        <w:rPr>
          <w:rFonts w:ascii="Times New Roman" w:hAnsi="Times New Roman" w:cs="Times New Roman"/>
          <w:sz w:val="24"/>
          <w:szCs w:val="24"/>
        </w:rPr>
        <w:t>й и этапов изложено в многочис</w:t>
      </w:r>
      <w:r w:rsidRPr="00310DFE">
        <w:rPr>
          <w:rFonts w:ascii="Times New Roman" w:hAnsi="Times New Roman" w:cs="Times New Roman"/>
          <w:sz w:val="24"/>
          <w:szCs w:val="24"/>
        </w:rPr>
        <w:t>ленных публикациях отечественных авторов.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Инновационный процесс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это совокупность действий (работ), связанных с организацией и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ствлением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инновационной деятельности, направленных на разработку новшеств и осуществление инноваций (нововведений</w:t>
      </w:r>
      <w:r w:rsidRPr="00310DFE">
        <w:rPr>
          <w:rFonts w:ascii="Times New Roman" w:hAnsi="Times New Roman" w:cs="Times New Roman"/>
          <w:sz w:val="24"/>
          <w:szCs w:val="24"/>
        </w:rPr>
        <w:t>).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Наиболее простой моделью инн</w:t>
      </w:r>
      <w:r>
        <w:rPr>
          <w:rFonts w:ascii="Times New Roman" w:hAnsi="Times New Roman" w:cs="Times New Roman"/>
          <w:sz w:val="24"/>
          <w:szCs w:val="24"/>
        </w:rPr>
        <w:t>овационного процесса служит ин</w:t>
      </w:r>
      <w:r w:rsidRPr="00310DFE">
        <w:rPr>
          <w:rFonts w:ascii="Times New Roman" w:hAnsi="Times New Roman" w:cs="Times New Roman"/>
          <w:sz w:val="24"/>
          <w:szCs w:val="24"/>
        </w:rPr>
        <w:t>новационная цепь, состоящая из от</w:t>
      </w:r>
      <w:r>
        <w:rPr>
          <w:rFonts w:ascii="Times New Roman" w:hAnsi="Times New Roman" w:cs="Times New Roman"/>
          <w:sz w:val="24"/>
          <w:szCs w:val="24"/>
        </w:rPr>
        <w:t xml:space="preserve">носительно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самостоятельных стадий и этапов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310DFE">
        <w:rPr>
          <w:rFonts w:ascii="Times New Roman" w:hAnsi="Times New Roman" w:cs="Times New Roman"/>
          <w:sz w:val="24"/>
          <w:szCs w:val="24"/>
        </w:rPr>
        <w:t>Наука</w:t>
      </w:r>
      <w:r w:rsidRPr="00310DFE">
        <w:rPr>
          <w:rFonts w:ascii="Times New Roman" w:hAnsi="Times New Roman" w:cs="Times New Roman"/>
          <w:sz w:val="24"/>
          <w:szCs w:val="24"/>
        </w:rPr>
        <w:tab/>
        <w:t>Производство</w:t>
      </w:r>
      <w:r w:rsidRPr="00310DFE">
        <w:rPr>
          <w:rFonts w:ascii="Times New Roman" w:hAnsi="Times New Roman" w:cs="Times New Roman"/>
          <w:sz w:val="24"/>
          <w:szCs w:val="24"/>
        </w:rPr>
        <w:tab/>
        <w:t>Потребление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Этапы определяют последовате</w:t>
      </w:r>
      <w:r>
        <w:rPr>
          <w:rFonts w:ascii="Times New Roman" w:hAnsi="Times New Roman" w:cs="Times New Roman"/>
          <w:sz w:val="24"/>
          <w:szCs w:val="24"/>
        </w:rPr>
        <w:t>льность прохождения пути от на</w:t>
      </w:r>
      <w:r w:rsidRPr="00310DFE">
        <w:rPr>
          <w:rFonts w:ascii="Times New Roman" w:hAnsi="Times New Roman" w:cs="Times New Roman"/>
          <w:sz w:val="24"/>
          <w:szCs w:val="24"/>
        </w:rPr>
        <w:t>учного знания к реальному инновационному продукту.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Начальной стадией инновационного процесса является наука. Она обеспечивает познание объективных законов природы и превращение этого знания в новшество, которое м</w:t>
      </w:r>
      <w:r>
        <w:rPr>
          <w:rFonts w:ascii="Times New Roman" w:hAnsi="Times New Roman" w:cs="Times New Roman"/>
          <w:sz w:val="24"/>
          <w:szCs w:val="24"/>
        </w:rPr>
        <w:t>ожет быть использовано в произ</w:t>
      </w:r>
      <w:r w:rsidRPr="00310DFE">
        <w:rPr>
          <w:rFonts w:ascii="Times New Roman" w:hAnsi="Times New Roman" w:cs="Times New Roman"/>
          <w:sz w:val="24"/>
          <w:szCs w:val="24"/>
        </w:rPr>
        <w:t>водстве.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Стадия «наука» включает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фундаментальные исследования (ФИ);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прикладные исследования (ПИ);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опытно-конструкторские работы (ОКР);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учет научных результатов.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Фундаментальные и прикладные исследования, а также опытно- конструкторские работы тесно св</w:t>
      </w:r>
      <w:r>
        <w:rPr>
          <w:rFonts w:ascii="Times New Roman" w:hAnsi="Times New Roman" w:cs="Times New Roman"/>
          <w:sz w:val="24"/>
          <w:szCs w:val="24"/>
        </w:rPr>
        <w:t>язаны между собой и взаимно до</w:t>
      </w:r>
      <w:r w:rsidRPr="00310DFE">
        <w:rPr>
          <w:rFonts w:ascii="Times New Roman" w:hAnsi="Times New Roman" w:cs="Times New Roman"/>
          <w:sz w:val="24"/>
          <w:szCs w:val="24"/>
        </w:rPr>
        <w:t>полняют друг друга, а их результаты обязательно регистрируются (учитываются) в системе бухгалтерско</w:t>
      </w:r>
      <w:r>
        <w:rPr>
          <w:rFonts w:ascii="Times New Roman" w:hAnsi="Times New Roman" w:cs="Times New Roman"/>
          <w:sz w:val="24"/>
          <w:szCs w:val="24"/>
        </w:rPr>
        <w:t>го, налогового и статистическо</w:t>
      </w:r>
      <w:r w:rsidRPr="00310DFE">
        <w:rPr>
          <w:rFonts w:ascii="Times New Roman" w:hAnsi="Times New Roman" w:cs="Times New Roman"/>
          <w:sz w:val="24"/>
          <w:szCs w:val="24"/>
        </w:rPr>
        <w:t>го учета и отчетности.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На стадии производства осуществляется выпуск продукции (услуг) на основе использования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предыдущих этапов инно</w:t>
      </w:r>
      <w:r w:rsidRPr="00310DFE">
        <w:rPr>
          <w:rFonts w:ascii="Times New Roman" w:hAnsi="Times New Roman" w:cs="Times New Roman"/>
          <w:sz w:val="24"/>
          <w:szCs w:val="24"/>
        </w:rPr>
        <w:t>вационного процесса. Эта стадия включает: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освоение производства продукции (ОП), которое предполагает полную информационную, техни</w:t>
      </w:r>
      <w:r>
        <w:rPr>
          <w:rFonts w:ascii="Times New Roman" w:hAnsi="Times New Roman" w:cs="Times New Roman"/>
          <w:sz w:val="24"/>
          <w:szCs w:val="24"/>
        </w:rPr>
        <w:t>ческую и организационную подго</w:t>
      </w:r>
      <w:r w:rsidRPr="00310DFE">
        <w:rPr>
          <w:rFonts w:ascii="Times New Roman" w:hAnsi="Times New Roman" w:cs="Times New Roman"/>
          <w:sz w:val="24"/>
          <w:szCs w:val="24"/>
        </w:rPr>
        <w:t>товку к промышленному производству инновационной продукции;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 </w:t>
      </w:r>
      <w:r w:rsidRPr="00310DFE">
        <w:rPr>
          <w:rFonts w:ascii="Times New Roman" w:hAnsi="Times New Roman" w:cs="Times New Roman"/>
          <w:sz w:val="24"/>
          <w:szCs w:val="24"/>
        </w:rPr>
        <w:t>собственно производ</w:t>
      </w:r>
      <w:r w:rsidR="00AD00E9">
        <w:rPr>
          <w:rFonts w:ascii="Times New Roman" w:hAnsi="Times New Roman" w:cs="Times New Roman"/>
          <w:sz w:val="24"/>
          <w:szCs w:val="24"/>
        </w:rPr>
        <w:t>ство инновационной продукции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912EF4" w:rsidRPr="00FB78B8" w:rsidRDefault="00912EF4" w:rsidP="00912EF4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Использование инновационной продукции происходит на стадии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потребления</w:t>
      </w:r>
      <w:r w:rsidRPr="00310DFE">
        <w:rPr>
          <w:rFonts w:ascii="Times New Roman" w:hAnsi="Times New Roman" w:cs="Times New Roman"/>
          <w:sz w:val="24"/>
          <w:szCs w:val="24"/>
        </w:rPr>
        <w:t>. Здесь выделяются следующие этапы: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реализ</w:t>
      </w:r>
      <w:r w:rsidR="00AD00E9">
        <w:rPr>
          <w:rFonts w:ascii="Times New Roman" w:hAnsi="Times New Roman" w:cs="Times New Roman"/>
          <w:sz w:val="24"/>
          <w:szCs w:val="24"/>
        </w:rPr>
        <w:t>ация инновационной продукции</w:t>
      </w:r>
      <w:r w:rsidRPr="00310DFE">
        <w:rPr>
          <w:rFonts w:ascii="Times New Roman" w:hAnsi="Times New Roman" w:cs="Times New Roman"/>
          <w:sz w:val="24"/>
          <w:szCs w:val="24"/>
        </w:rPr>
        <w:t>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эксплуатация</w:t>
      </w:r>
      <w:r w:rsidRPr="00310DFE">
        <w:rPr>
          <w:rFonts w:ascii="Times New Roman" w:hAnsi="Times New Roman" w:cs="Times New Roman"/>
          <w:sz w:val="24"/>
          <w:szCs w:val="24"/>
        </w:rPr>
        <w:tab/>
        <w:t>инновацио</w:t>
      </w:r>
      <w:r w:rsidR="00AD00E9">
        <w:rPr>
          <w:rFonts w:ascii="Times New Roman" w:hAnsi="Times New Roman" w:cs="Times New Roman"/>
          <w:sz w:val="24"/>
          <w:szCs w:val="24"/>
        </w:rPr>
        <w:t>нной</w:t>
      </w:r>
      <w:r w:rsidR="00AD00E9">
        <w:rPr>
          <w:rFonts w:ascii="Times New Roman" w:hAnsi="Times New Roman" w:cs="Times New Roman"/>
          <w:sz w:val="24"/>
          <w:szCs w:val="24"/>
        </w:rPr>
        <w:tab/>
        <w:t>продукции</w:t>
      </w:r>
      <w:r w:rsidR="00AD00E9">
        <w:rPr>
          <w:rFonts w:ascii="Times New Roman" w:hAnsi="Times New Roman" w:cs="Times New Roman"/>
          <w:sz w:val="24"/>
          <w:szCs w:val="24"/>
        </w:rPr>
        <w:tab/>
        <w:t xml:space="preserve">потребителем </w:t>
      </w:r>
      <w:r w:rsidRPr="00310DFE">
        <w:rPr>
          <w:rFonts w:ascii="Times New Roman" w:hAnsi="Times New Roman" w:cs="Times New Roman"/>
          <w:sz w:val="24"/>
          <w:szCs w:val="24"/>
        </w:rPr>
        <w:t>с возможным включением послепродажного обслуживания;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диффузия иннова</w:t>
      </w:r>
      <w:r w:rsidR="00AD00E9">
        <w:rPr>
          <w:rFonts w:ascii="Times New Roman" w:hAnsi="Times New Roman" w:cs="Times New Roman"/>
          <w:sz w:val="24"/>
          <w:szCs w:val="24"/>
        </w:rPr>
        <w:t>ции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Диффузия инновации – это распространение во времени уже однажды освоенной и использованной инновации в новых условиях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 (или) местах применения. В результате диффузии возрастает число как производителей, так и потребителей инновационного продукта и изменяются его качественные характеристики.</w:t>
      </w:r>
    </w:p>
    <w:p w:rsidR="00912EF4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Стадии «производство» и «потребление» часто называют коммерциализацией научных результатов, а стадию «потребление» иногда именуют коммерциализацией инноваций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912EF4" w:rsidRPr="00310DFE" w:rsidRDefault="00C7716C" w:rsidP="00912EF4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В</w:t>
      </w:r>
      <w:r w:rsidR="00912EF4" w:rsidRPr="00FB78B8">
        <w:rPr>
          <w:rFonts w:ascii="Times New Roman" w:hAnsi="Times New Roman" w:cs="Times New Roman"/>
          <w:sz w:val="24"/>
          <w:szCs w:val="24"/>
          <w:highlight w:val="yellow"/>
        </w:rPr>
        <w:t xml:space="preserve"> управлении инновационным процессом реализация стадии «коммерциализация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» имеет</w:t>
      </w:r>
      <w:r>
        <w:rPr>
          <w:rFonts w:ascii="Times New Roman" w:hAnsi="Times New Roman" w:cs="Times New Roman"/>
          <w:sz w:val="24"/>
          <w:szCs w:val="24"/>
        </w:rPr>
        <w:t xml:space="preserve"> ряд «узких мест», в ча</w:t>
      </w:r>
      <w:r w:rsidR="00912EF4" w:rsidRPr="00310DFE">
        <w:rPr>
          <w:rFonts w:ascii="Times New Roman" w:hAnsi="Times New Roman" w:cs="Times New Roman"/>
          <w:sz w:val="24"/>
          <w:szCs w:val="24"/>
        </w:rPr>
        <w:t xml:space="preserve">стности неоднозначно понимается этот термин, </w:t>
      </w:r>
      <w:r w:rsidR="00912EF4" w:rsidRPr="00FB78B8">
        <w:rPr>
          <w:rFonts w:ascii="Times New Roman" w:hAnsi="Times New Roman" w:cs="Times New Roman"/>
          <w:sz w:val="24"/>
          <w:szCs w:val="24"/>
          <w:highlight w:val="yellow"/>
        </w:rPr>
        <w:t>отсутствует механизм, сложившаяся система коммерциализации нау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чно-техническ</w:t>
      </w:r>
      <w:r>
        <w:rPr>
          <w:rFonts w:ascii="Times New Roman" w:hAnsi="Times New Roman" w:cs="Times New Roman"/>
          <w:sz w:val="24"/>
          <w:szCs w:val="24"/>
        </w:rPr>
        <w:t>их резуль</w:t>
      </w:r>
      <w:r w:rsidR="00912EF4" w:rsidRPr="00310DFE">
        <w:rPr>
          <w:rFonts w:ascii="Times New Roman" w:hAnsi="Times New Roman" w:cs="Times New Roman"/>
          <w:sz w:val="24"/>
          <w:szCs w:val="24"/>
        </w:rPr>
        <w:t>татов и др.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Обзор опыта научных организаций и публикаций ученых выявил многообразие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используемых фо</w:t>
      </w:r>
      <w:r w:rsidR="00C7716C" w:rsidRPr="00FB78B8">
        <w:rPr>
          <w:rFonts w:ascii="Times New Roman" w:hAnsi="Times New Roman" w:cs="Times New Roman"/>
          <w:sz w:val="24"/>
          <w:szCs w:val="24"/>
          <w:highlight w:val="yellow"/>
        </w:rPr>
        <w:t>рм коммерциализации научных ре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зультатов и инноваций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 позволяет </w:t>
      </w:r>
      <w:r w:rsidR="00C7716C">
        <w:rPr>
          <w:rFonts w:ascii="Times New Roman" w:hAnsi="Times New Roman" w:cs="Times New Roman"/>
          <w:sz w:val="24"/>
          <w:szCs w:val="24"/>
        </w:rPr>
        <w:t>сделать вывод, что коммерциали</w:t>
      </w:r>
      <w:r w:rsidRPr="00310DFE">
        <w:rPr>
          <w:rFonts w:ascii="Times New Roman" w:hAnsi="Times New Roman" w:cs="Times New Roman"/>
          <w:sz w:val="24"/>
          <w:szCs w:val="24"/>
        </w:rPr>
        <w:t xml:space="preserve">зация осуществляется 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в следующих трех формах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912EF4" w:rsidRPr="00310DFE" w:rsidRDefault="005A23B8" w:rsidP="00912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="00912EF4" w:rsidRPr="00FB78B8">
        <w:rPr>
          <w:rFonts w:ascii="Times New Roman" w:hAnsi="Times New Roman" w:cs="Times New Roman"/>
          <w:sz w:val="24"/>
          <w:szCs w:val="24"/>
          <w:highlight w:val="yellow"/>
        </w:rPr>
        <w:t>реализация инновационног</w:t>
      </w:r>
      <w:r w:rsidR="00C7716C" w:rsidRPr="00FB78B8">
        <w:rPr>
          <w:rFonts w:ascii="Times New Roman" w:hAnsi="Times New Roman" w:cs="Times New Roman"/>
          <w:sz w:val="24"/>
          <w:szCs w:val="24"/>
          <w:highlight w:val="yellow"/>
        </w:rPr>
        <w:t>о проекта для коммерческого ис</w:t>
      </w:r>
      <w:r w:rsidR="00912EF4" w:rsidRPr="00FB78B8">
        <w:rPr>
          <w:rFonts w:ascii="Times New Roman" w:hAnsi="Times New Roman" w:cs="Times New Roman"/>
          <w:sz w:val="24"/>
          <w:szCs w:val="24"/>
          <w:highlight w:val="yellow"/>
        </w:rPr>
        <w:t>пользования технологии или инновационной продукции</w:t>
      </w:r>
      <w:r w:rsidR="00912EF4" w:rsidRPr="00310DFE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C7716C">
        <w:rPr>
          <w:rFonts w:ascii="Times New Roman" w:hAnsi="Times New Roman" w:cs="Times New Roman"/>
          <w:sz w:val="24"/>
          <w:szCs w:val="24"/>
        </w:rPr>
        <w:t>ч</w:t>
      </w:r>
      <w:r w:rsidR="00FB78B8">
        <w:rPr>
          <w:rFonts w:ascii="Times New Roman" w:hAnsi="Times New Roman" w:cs="Times New Roman"/>
          <w:sz w:val="24"/>
          <w:szCs w:val="24"/>
        </w:rPr>
        <w:t xml:space="preserve">исле путем создания малого или </w:t>
      </w:r>
      <w:proofErr w:type="spellStart"/>
      <w:r w:rsidR="00912EF4" w:rsidRPr="00310DFE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="00912EF4" w:rsidRPr="00310DFE">
        <w:rPr>
          <w:rFonts w:ascii="Times New Roman" w:hAnsi="Times New Roman" w:cs="Times New Roman"/>
          <w:sz w:val="24"/>
          <w:szCs w:val="24"/>
        </w:rPr>
        <w:t>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продажа лицензии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(заключение лицензионного договора) на использование инновационной техн</w:t>
      </w:r>
      <w:r w:rsidR="00C7716C">
        <w:rPr>
          <w:rFonts w:ascii="Times New Roman" w:hAnsi="Times New Roman" w:cs="Times New Roman"/>
          <w:sz w:val="24"/>
          <w:szCs w:val="24"/>
        </w:rPr>
        <w:t>ологии или для производства ин</w:t>
      </w:r>
      <w:r w:rsidRPr="00310DFE">
        <w:rPr>
          <w:rFonts w:ascii="Times New Roman" w:hAnsi="Times New Roman" w:cs="Times New Roman"/>
          <w:sz w:val="24"/>
          <w:szCs w:val="24"/>
        </w:rPr>
        <w:t>новационной продукции;</w:t>
      </w: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оказание помощи в освоении инновационной технологии или в производстве инновационной про</w:t>
      </w:r>
      <w:r w:rsidR="00C7716C" w:rsidRPr="00FB78B8">
        <w:rPr>
          <w:rFonts w:ascii="Times New Roman" w:hAnsi="Times New Roman" w:cs="Times New Roman"/>
          <w:sz w:val="24"/>
          <w:szCs w:val="24"/>
          <w:highlight w:val="yellow"/>
        </w:rPr>
        <w:t>дукции путем предоставления ус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луг, включая техническое консул</w:t>
      </w:r>
      <w:r w:rsidR="00C7716C" w:rsidRPr="00FB78B8">
        <w:rPr>
          <w:rFonts w:ascii="Times New Roman" w:hAnsi="Times New Roman" w:cs="Times New Roman"/>
          <w:sz w:val="24"/>
          <w:szCs w:val="24"/>
          <w:highlight w:val="yellow"/>
        </w:rPr>
        <w:t>ьтирование, аутсорсинг, инжини</w:t>
      </w:r>
      <w:r w:rsidRPr="00FB78B8">
        <w:rPr>
          <w:rFonts w:ascii="Times New Roman" w:hAnsi="Times New Roman" w:cs="Times New Roman"/>
          <w:sz w:val="24"/>
          <w:szCs w:val="24"/>
          <w:highlight w:val="yellow"/>
        </w:rPr>
        <w:t>ринг, ана</w:t>
      </w:r>
      <w:r w:rsidRPr="00310DFE">
        <w:rPr>
          <w:rFonts w:ascii="Times New Roman" w:hAnsi="Times New Roman" w:cs="Times New Roman"/>
          <w:sz w:val="24"/>
          <w:szCs w:val="24"/>
        </w:rPr>
        <w:t>литические, экспертные и другие услуги.</w:t>
      </w:r>
    </w:p>
    <w:p w:rsidR="00C7716C" w:rsidRPr="00310DFE" w:rsidRDefault="00912EF4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Обзор также показал, что авторы единодушно отождествляют коммерциализацию с одной из </w:t>
      </w:r>
      <w:r w:rsidR="00C7716C">
        <w:rPr>
          <w:rFonts w:ascii="Times New Roman" w:hAnsi="Times New Roman" w:cs="Times New Roman"/>
          <w:sz w:val="24"/>
          <w:szCs w:val="24"/>
        </w:rPr>
        <w:t>стадий инновационного процесса</w:t>
      </w:r>
      <w:r w:rsidRPr="00310DFE">
        <w:rPr>
          <w:rFonts w:ascii="Times New Roman" w:hAnsi="Times New Roman" w:cs="Times New Roman"/>
          <w:sz w:val="24"/>
          <w:szCs w:val="24"/>
        </w:rPr>
        <w:t>. В то же время многие авторы, отли</w:t>
      </w:r>
      <w:r w:rsidR="00C7716C">
        <w:rPr>
          <w:rFonts w:ascii="Times New Roman" w:hAnsi="Times New Roman" w:cs="Times New Roman"/>
          <w:sz w:val="24"/>
          <w:szCs w:val="24"/>
        </w:rPr>
        <w:t>чая понятия «инновация» и «нова</w:t>
      </w:r>
      <w:r w:rsidRPr="00310DFE">
        <w:rPr>
          <w:rFonts w:ascii="Times New Roman" w:hAnsi="Times New Roman" w:cs="Times New Roman"/>
          <w:sz w:val="24"/>
          <w:szCs w:val="24"/>
        </w:rPr>
        <w:t xml:space="preserve">ция (новшество)», различают также </w:t>
      </w:r>
      <w:r w:rsidR="00C7716C">
        <w:rPr>
          <w:rFonts w:ascii="Times New Roman" w:hAnsi="Times New Roman" w:cs="Times New Roman"/>
          <w:sz w:val="24"/>
          <w:szCs w:val="24"/>
        </w:rPr>
        <w:t>такие понятия, как «коммерциали</w:t>
      </w:r>
      <w:r w:rsidR="00C7716C" w:rsidRPr="00310DFE">
        <w:rPr>
          <w:rFonts w:ascii="Times New Roman" w:hAnsi="Times New Roman" w:cs="Times New Roman"/>
          <w:sz w:val="24"/>
          <w:szCs w:val="24"/>
        </w:rPr>
        <w:t>зация инновации» и «коммерциа</w:t>
      </w:r>
      <w:r w:rsidR="00C7716C">
        <w:rPr>
          <w:rFonts w:ascii="Times New Roman" w:hAnsi="Times New Roman" w:cs="Times New Roman"/>
          <w:sz w:val="24"/>
          <w:szCs w:val="24"/>
        </w:rPr>
        <w:t>лизация научного (научно-техни</w:t>
      </w:r>
      <w:r w:rsidR="00C7716C" w:rsidRPr="00310DFE">
        <w:rPr>
          <w:rFonts w:ascii="Times New Roman" w:hAnsi="Times New Roman" w:cs="Times New Roman"/>
          <w:sz w:val="24"/>
          <w:szCs w:val="24"/>
        </w:rPr>
        <w:t>ческого) результата (новации, новшества)». Если в первом случае в качестве товара в процессе куп</w:t>
      </w:r>
      <w:r w:rsidR="00C7716C">
        <w:rPr>
          <w:rFonts w:ascii="Times New Roman" w:hAnsi="Times New Roman" w:cs="Times New Roman"/>
          <w:sz w:val="24"/>
          <w:szCs w:val="24"/>
        </w:rPr>
        <w:t>ли-продажи выступает инновацион</w:t>
      </w:r>
      <w:r w:rsidR="00C7716C" w:rsidRPr="00310DFE">
        <w:rPr>
          <w:rFonts w:ascii="Times New Roman" w:hAnsi="Times New Roman" w:cs="Times New Roman"/>
          <w:sz w:val="24"/>
          <w:szCs w:val="24"/>
        </w:rPr>
        <w:t>ный продукт (инновация, нововведение), т. е. материальный объект в виде нового товара (услуги), то во втором случае товаром является исключительное право (авторское или патентное) на использование научного результата, т. е. нематериальный объект интеллектуальной собственности (новация, новшество) в</w:t>
      </w:r>
      <w:r w:rsidR="00C7716C">
        <w:rPr>
          <w:rFonts w:ascii="Times New Roman" w:hAnsi="Times New Roman" w:cs="Times New Roman"/>
          <w:sz w:val="24"/>
          <w:szCs w:val="24"/>
        </w:rPr>
        <w:t xml:space="preserve"> виде произведения науки, лите</w:t>
      </w:r>
      <w:r w:rsidR="00C7716C" w:rsidRPr="00310DFE">
        <w:rPr>
          <w:rFonts w:ascii="Times New Roman" w:hAnsi="Times New Roman" w:cs="Times New Roman"/>
          <w:sz w:val="24"/>
          <w:szCs w:val="24"/>
        </w:rPr>
        <w:t>ратуры, искусства, программы для ЭВМ, базы данных, изобретения, полезной модели, промышленного образца, ноу-хау, селекционного достижения, топологии интегральной микросхемы и др., несмотря на то, что они помещены в тот или ин</w:t>
      </w:r>
      <w:r w:rsidR="00C7716C">
        <w:rPr>
          <w:rFonts w:ascii="Times New Roman" w:hAnsi="Times New Roman" w:cs="Times New Roman"/>
          <w:sz w:val="24"/>
          <w:szCs w:val="24"/>
        </w:rPr>
        <w:t>ой материальный носитель (пред</w:t>
      </w:r>
      <w:r w:rsidR="00C7716C" w:rsidRPr="00310DFE">
        <w:rPr>
          <w:rFonts w:ascii="Times New Roman" w:hAnsi="Times New Roman" w:cs="Times New Roman"/>
          <w:sz w:val="24"/>
          <w:szCs w:val="24"/>
        </w:rPr>
        <w:t>ставлены на материальном носителе).</w:t>
      </w:r>
    </w:p>
    <w:p w:rsidR="00C7716C" w:rsidRDefault="005A23B8" w:rsidP="00C77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В.Р. </w:t>
      </w:r>
      <w:proofErr w:type="spellStart"/>
      <w:r w:rsidRPr="00FB78B8">
        <w:rPr>
          <w:rFonts w:ascii="Times New Roman" w:hAnsi="Times New Roman" w:cs="Times New Roman"/>
          <w:sz w:val="24"/>
          <w:szCs w:val="24"/>
          <w:highlight w:val="yellow"/>
        </w:rPr>
        <w:t>Атоян</w:t>
      </w:r>
      <w:proofErr w:type="spellEnd"/>
      <w:r w:rsidR="00C7716C" w:rsidRPr="00FB78B8">
        <w:rPr>
          <w:rFonts w:ascii="Times New Roman" w:hAnsi="Times New Roman" w:cs="Times New Roman"/>
          <w:sz w:val="24"/>
          <w:szCs w:val="24"/>
          <w:highlight w:val="yellow"/>
        </w:rPr>
        <w:t xml:space="preserve"> инновационный процесс разделяет на четыре стадии (см. табл. 5.1) и последнюю называет «коммерциализацией инновации</w:t>
      </w:r>
      <w:r w:rsidR="00C7716C" w:rsidRPr="00310DFE">
        <w:rPr>
          <w:rFonts w:ascii="Times New Roman" w:hAnsi="Times New Roman" w:cs="Times New Roman"/>
          <w:sz w:val="24"/>
          <w:szCs w:val="24"/>
        </w:rPr>
        <w:t>», под которой понимает к</w:t>
      </w:r>
      <w:r w:rsidR="00C7716C">
        <w:rPr>
          <w:rFonts w:ascii="Times New Roman" w:hAnsi="Times New Roman" w:cs="Times New Roman"/>
          <w:sz w:val="24"/>
          <w:szCs w:val="24"/>
        </w:rPr>
        <w:t>омплекс работ по доведению инно</w:t>
      </w:r>
      <w:r w:rsidR="00C7716C" w:rsidRPr="00310DFE">
        <w:rPr>
          <w:rFonts w:ascii="Times New Roman" w:hAnsi="Times New Roman" w:cs="Times New Roman"/>
          <w:sz w:val="24"/>
          <w:szCs w:val="24"/>
        </w:rPr>
        <w:t>вационного продукта до потребителя</w:t>
      </w:r>
      <w:r w:rsidR="00C7716C">
        <w:rPr>
          <w:rFonts w:ascii="Times New Roman" w:hAnsi="Times New Roman" w:cs="Times New Roman"/>
          <w:sz w:val="24"/>
          <w:szCs w:val="24"/>
        </w:rPr>
        <w:t xml:space="preserve"> (маркетинг рынка, сбыт продук</w:t>
      </w:r>
      <w:r w:rsidR="00C7716C" w:rsidRPr="00310DFE">
        <w:rPr>
          <w:rFonts w:ascii="Times New Roman" w:hAnsi="Times New Roman" w:cs="Times New Roman"/>
          <w:sz w:val="24"/>
          <w:szCs w:val="24"/>
        </w:rPr>
        <w:t>ции, послепродажный сервис и др.).</w:t>
      </w:r>
    </w:p>
    <w:p w:rsidR="00C7716C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Наименование стадии и этапа инновационного процесса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Научные исследования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научно-фундаментальные исследования;</w:t>
      </w:r>
    </w:p>
    <w:p w:rsidR="00C7716C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прикладные исследования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78B8">
        <w:rPr>
          <w:rFonts w:ascii="Times New Roman" w:hAnsi="Times New Roman" w:cs="Times New Roman"/>
          <w:sz w:val="24"/>
          <w:szCs w:val="24"/>
          <w:highlight w:val="yellow"/>
        </w:rPr>
        <w:t>Допроизводственная</w:t>
      </w:r>
      <w:proofErr w:type="spellEnd"/>
      <w:r w:rsidRPr="00FB78B8">
        <w:rPr>
          <w:rFonts w:ascii="Times New Roman" w:hAnsi="Times New Roman" w:cs="Times New Roman"/>
          <w:sz w:val="24"/>
          <w:szCs w:val="24"/>
          <w:highlight w:val="yellow"/>
        </w:rPr>
        <w:t xml:space="preserve"> подготовка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изыскательские работы;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проектирование;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конструирование;</w:t>
      </w:r>
    </w:p>
    <w:p w:rsidR="00C7716C" w:rsidRDefault="00AD00E9" w:rsidP="00C77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технологические разработки.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Производство инновационных продуктов</w:t>
      </w:r>
      <w:r w:rsidRPr="00310DFE">
        <w:rPr>
          <w:rFonts w:ascii="Times New Roman" w:hAnsi="Times New Roman" w:cs="Times New Roman"/>
          <w:sz w:val="24"/>
          <w:szCs w:val="24"/>
        </w:rPr>
        <w:t>: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экспериментальное производство;</w:t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производство опытного образца;</w:t>
      </w:r>
    </w:p>
    <w:p w:rsidR="00C7716C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–</w:t>
      </w:r>
      <w:r w:rsidRPr="00310DFE">
        <w:rPr>
          <w:rFonts w:ascii="Times New Roman" w:hAnsi="Times New Roman" w:cs="Times New Roman"/>
          <w:sz w:val="24"/>
          <w:szCs w:val="24"/>
        </w:rPr>
        <w:tab/>
        <w:t>опытное производство п</w:t>
      </w:r>
      <w:r>
        <w:rPr>
          <w:rFonts w:ascii="Times New Roman" w:hAnsi="Times New Roman" w:cs="Times New Roman"/>
          <w:sz w:val="24"/>
          <w:szCs w:val="24"/>
        </w:rPr>
        <w:t>ервой серии продукции (мелкосе</w:t>
      </w:r>
      <w:r w:rsidRPr="00310DFE">
        <w:rPr>
          <w:rFonts w:ascii="Times New Roman" w:hAnsi="Times New Roman" w:cs="Times New Roman"/>
          <w:sz w:val="24"/>
          <w:szCs w:val="24"/>
        </w:rPr>
        <w:t>рийное и малотоннажное производство);</w:t>
      </w:r>
    </w:p>
    <w:p w:rsidR="00C7716C" w:rsidRDefault="00C7716C" w:rsidP="00C77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16C">
        <w:rPr>
          <w:rFonts w:ascii="Times New Roman" w:hAnsi="Times New Roman" w:cs="Times New Roman"/>
          <w:sz w:val="24"/>
          <w:szCs w:val="24"/>
        </w:rPr>
        <w:lastRenderedPageBreak/>
        <w:t>продукция пер</w:t>
      </w:r>
      <w:r w:rsidR="00AD00E9">
        <w:rPr>
          <w:rFonts w:ascii="Times New Roman" w:hAnsi="Times New Roman" w:cs="Times New Roman"/>
          <w:sz w:val="24"/>
          <w:szCs w:val="24"/>
        </w:rPr>
        <w:t>вого года ее серийного выпуска.</w:t>
      </w:r>
    </w:p>
    <w:p w:rsidR="008C4CFB" w:rsidRDefault="008C4CFB" w:rsidP="008C4C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16C" w:rsidRPr="00C7716C" w:rsidRDefault="00C7716C" w:rsidP="008C4CF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8B8">
        <w:rPr>
          <w:rFonts w:ascii="Times New Roman" w:hAnsi="Times New Roman" w:cs="Times New Roman"/>
          <w:sz w:val="24"/>
          <w:szCs w:val="24"/>
          <w:highlight w:val="yellow"/>
        </w:rPr>
        <w:t>Коммерциализация и</w:t>
      </w:r>
      <w:r w:rsidR="008C4CFB" w:rsidRPr="00FB78B8">
        <w:rPr>
          <w:rFonts w:ascii="Times New Roman" w:hAnsi="Times New Roman" w:cs="Times New Roman"/>
          <w:sz w:val="24"/>
          <w:szCs w:val="24"/>
          <w:highlight w:val="yellow"/>
        </w:rPr>
        <w:t>нновации</w:t>
      </w:r>
      <w:r w:rsidR="008C4CFB">
        <w:rPr>
          <w:rFonts w:ascii="Times New Roman" w:hAnsi="Times New Roman" w:cs="Times New Roman"/>
          <w:sz w:val="24"/>
          <w:szCs w:val="24"/>
        </w:rPr>
        <w:t xml:space="preserve"> (доведение инновацион</w:t>
      </w:r>
      <w:r w:rsidRPr="00C7716C">
        <w:rPr>
          <w:rFonts w:ascii="Times New Roman" w:hAnsi="Times New Roman" w:cs="Times New Roman"/>
          <w:sz w:val="24"/>
          <w:szCs w:val="24"/>
        </w:rPr>
        <w:t>ного продукта до потребителя):</w:t>
      </w:r>
    </w:p>
    <w:p w:rsidR="00C7716C" w:rsidRPr="00C7716C" w:rsidRDefault="00C7716C" w:rsidP="00C77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16C">
        <w:rPr>
          <w:rFonts w:ascii="Times New Roman" w:hAnsi="Times New Roman" w:cs="Times New Roman"/>
          <w:sz w:val="24"/>
          <w:szCs w:val="24"/>
        </w:rPr>
        <w:t>–</w:t>
      </w:r>
      <w:r w:rsidRPr="00C7716C">
        <w:rPr>
          <w:rFonts w:ascii="Times New Roman" w:hAnsi="Times New Roman" w:cs="Times New Roman"/>
          <w:sz w:val="24"/>
          <w:szCs w:val="24"/>
        </w:rPr>
        <w:tab/>
        <w:t>маркетинг рынка;</w:t>
      </w:r>
    </w:p>
    <w:p w:rsidR="00C7716C" w:rsidRPr="00C7716C" w:rsidRDefault="00C7716C" w:rsidP="00C77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16C">
        <w:rPr>
          <w:rFonts w:ascii="Times New Roman" w:hAnsi="Times New Roman" w:cs="Times New Roman"/>
          <w:sz w:val="24"/>
          <w:szCs w:val="24"/>
        </w:rPr>
        <w:t>–</w:t>
      </w:r>
      <w:r w:rsidRPr="00C7716C">
        <w:rPr>
          <w:rFonts w:ascii="Times New Roman" w:hAnsi="Times New Roman" w:cs="Times New Roman"/>
          <w:sz w:val="24"/>
          <w:szCs w:val="24"/>
        </w:rPr>
        <w:tab/>
        <w:t>сбыт продукции;</w:t>
      </w:r>
    </w:p>
    <w:p w:rsidR="00C7716C" w:rsidRDefault="00AD00E9" w:rsidP="00C771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  <w:t>послепродажный сервис.</w:t>
      </w:r>
    </w:p>
    <w:p w:rsidR="008C4CFB" w:rsidRDefault="008C4CFB" w:rsidP="008C4C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CFB">
        <w:rPr>
          <w:rFonts w:ascii="Times New Roman" w:hAnsi="Times New Roman" w:cs="Times New Roman"/>
          <w:sz w:val="24"/>
          <w:szCs w:val="24"/>
        </w:rPr>
        <w:t xml:space="preserve">Весьма часто при использовании термина «коммерциализация» допускаются ошибки. Например, говоря о коммерциализации объекта промышленной (интеллектуальной) </w:t>
      </w:r>
      <w:r>
        <w:rPr>
          <w:rFonts w:ascii="Times New Roman" w:hAnsi="Times New Roman" w:cs="Times New Roman"/>
          <w:sz w:val="24"/>
          <w:szCs w:val="24"/>
        </w:rPr>
        <w:t>собственности (изобретения, по</w:t>
      </w:r>
      <w:r w:rsidRPr="008C4CFB">
        <w:rPr>
          <w:rFonts w:ascii="Times New Roman" w:hAnsi="Times New Roman" w:cs="Times New Roman"/>
          <w:sz w:val="24"/>
          <w:szCs w:val="24"/>
        </w:rPr>
        <w:t>лезной модели, промышленного образца), забывают, что может быть продано (</w:t>
      </w:r>
      <w:proofErr w:type="spellStart"/>
      <w:r w:rsidRPr="008C4CFB">
        <w:rPr>
          <w:rFonts w:ascii="Times New Roman" w:hAnsi="Times New Roman" w:cs="Times New Roman"/>
          <w:sz w:val="24"/>
          <w:szCs w:val="24"/>
        </w:rPr>
        <w:t>коммерциализировано</w:t>
      </w:r>
      <w:proofErr w:type="spellEnd"/>
      <w:r w:rsidRPr="008C4CFB">
        <w:rPr>
          <w:rFonts w:ascii="Times New Roman" w:hAnsi="Times New Roman" w:cs="Times New Roman"/>
          <w:sz w:val="24"/>
          <w:szCs w:val="24"/>
        </w:rPr>
        <w:t>) п</w:t>
      </w:r>
      <w:r>
        <w:rPr>
          <w:rFonts w:ascii="Times New Roman" w:hAnsi="Times New Roman" w:cs="Times New Roman"/>
          <w:sz w:val="24"/>
          <w:szCs w:val="24"/>
        </w:rPr>
        <w:t>раво на использование нематери</w:t>
      </w:r>
      <w:r w:rsidRPr="008C4CFB">
        <w:rPr>
          <w:rFonts w:ascii="Times New Roman" w:hAnsi="Times New Roman" w:cs="Times New Roman"/>
          <w:sz w:val="24"/>
          <w:szCs w:val="24"/>
        </w:rPr>
        <w:t>ального объекта интеллектуальной с</w:t>
      </w:r>
      <w:r>
        <w:rPr>
          <w:rFonts w:ascii="Times New Roman" w:hAnsi="Times New Roman" w:cs="Times New Roman"/>
          <w:sz w:val="24"/>
          <w:szCs w:val="24"/>
        </w:rPr>
        <w:t>обственности, но не сам немате</w:t>
      </w:r>
      <w:r w:rsidRPr="008C4CFB">
        <w:rPr>
          <w:rFonts w:ascii="Times New Roman" w:hAnsi="Times New Roman" w:cs="Times New Roman"/>
          <w:sz w:val="24"/>
          <w:szCs w:val="24"/>
        </w:rPr>
        <w:t>риальный объект. Другое дело, что передача прав влечет передачу описания, реферата, формулы новшес</w:t>
      </w:r>
      <w:r w:rsidR="00FB78B8">
        <w:rPr>
          <w:rFonts w:ascii="Times New Roman" w:hAnsi="Times New Roman" w:cs="Times New Roman"/>
          <w:sz w:val="24"/>
          <w:szCs w:val="24"/>
        </w:rPr>
        <w:t>тва, изображения, макета, моде</w:t>
      </w:r>
      <w:r w:rsidRPr="008C4CFB">
        <w:rPr>
          <w:rFonts w:ascii="Times New Roman" w:hAnsi="Times New Roman" w:cs="Times New Roman"/>
          <w:sz w:val="24"/>
          <w:szCs w:val="24"/>
        </w:rPr>
        <w:t>ли, экспериментального образца, отчета о НИР и других сведений о нематериальном объекте, зафи</w:t>
      </w:r>
      <w:r>
        <w:rPr>
          <w:rFonts w:ascii="Times New Roman" w:hAnsi="Times New Roman" w:cs="Times New Roman"/>
          <w:sz w:val="24"/>
          <w:szCs w:val="24"/>
        </w:rPr>
        <w:t>ксированных на любом информаци</w:t>
      </w:r>
      <w:r w:rsidRPr="008C4CFB">
        <w:rPr>
          <w:rFonts w:ascii="Times New Roman" w:hAnsi="Times New Roman" w:cs="Times New Roman"/>
          <w:sz w:val="24"/>
          <w:szCs w:val="24"/>
        </w:rPr>
        <w:t>онном носителе на некоторых услови</w:t>
      </w:r>
      <w:r>
        <w:rPr>
          <w:rFonts w:ascii="Times New Roman" w:hAnsi="Times New Roman" w:cs="Times New Roman"/>
          <w:sz w:val="24"/>
          <w:szCs w:val="24"/>
        </w:rPr>
        <w:t>ях, поскольку никакое использо</w:t>
      </w:r>
      <w:r w:rsidRPr="008C4CFB">
        <w:rPr>
          <w:rFonts w:ascii="Times New Roman" w:hAnsi="Times New Roman" w:cs="Times New Roman"/>
          <w:sz w:val="24"/>
          <w:szCs w:val="24"/>
        </w:rPr>
        <w:t xml:space="preserve">вание объекта невозможно, если не </w:t>
      </w:r>
      <w:r>
        <w:rPr>
          <w:rFonts w:ascii="Times New Roman" w:hAnsi="Times New Roman" w:cs="Times New Roman"/>
          <w:sz w:val="24"/>
          <w:szCs w:val="24"/>
        </w:rPr>
        <w:t>передана информация о нем. Дру</w:t>
      </w:r>
      <w:r w:rsidRPr="008C4CFB">
        <w:rPr>
          <w:rFonts w:ascii="Times New Roman" w:hAnsi="Times New Roman" w:cs="Times New Roman"/>
          <w:sz w:val="24"/>
          <w:szCs w:val="24"/>
        </w:rPr>
        <w:t>гими словами, существует принцип неделимости исключительного права и объекта интеллектуальной с</w:t>
      </w:r>
      <w:r w:rsidR="00490EBA">
        <w:rPr>
          <w:rFonts w:ascii="Times New Roman" w:hAnsi="Times New Roman" w:cs="Times New Roman"/>
          <w:sz w:val="24"/>
          <w:szCs w:val="24"/>
        </w:rPr>
        <w:t>обственности – продажа исключи</w:t>
      </w:r>
      <w:r w:rsidRPr="008C4CFB">
        <w:rPr>
          <w:rFonts w:ascii="Times New Roman" w:hAnsi="Times New Roman" w:cs="Times New Roman"/>
          <w:sz w:val="24"/>
          <w:szCs w:val="24"/>
        </w:rPr>
        <w:t>тельного права влечет передачу и</w:t>
      </w:r>
      <w:r>
        <w:rPr>
          <w:rFonts w:ascii="Times New Roman" w:hAnsi="Times New Roman" w:cs="Times New Roman"/>
          <w:sz w:val="24"/>
          <w:szCs w:val="24"/>
        </w:rPr>
        <w:t>нформации о нематериальном объ</w:t>
      </w:r>
      <w:r w:rsidRPr="008C4CFB">
        <w:rPr>
          <w:rFonts w:ascii="Times New Roman" w:hAnsi="Times New Roman" w:cs="Times New Roman"/>
          <w:sz w:val="24"/>
          <w:szCs w:val="24"/>
        </w:rPr>
        <w:t>екте, помещенной в материальную «оболочку» («в обертку»), т. е. на бумажном, картонном, пластмассовом (пластиковом), металлическом, стеклянном, электронном или другом н</w:t>
      </w:r>
      <w:r>
        <w:rPr>
          <w:rFonts w:ascii="Times New Roman" w:hAnsi="Times New Roman" w:cs="Times New Roman"/>
          <w:sz w:val="24"/>
          <w:szCs w:val="24"/>
        </w:rPr>
        <w:t>осителе. Тем более, часто элек</w:t>
      </w:r>
      <w:r w:rsidRPr="008C4CFB">
        <w:rPr>
          <w:rFonts w:ascii="Times New Roman" w:hAnsi="Times New Roman" w:cs="Times New Roman"/>
          <w:sz w:val="24"/>
          <w:szCs w:val="24"/>
        </w:rPr>
        <w:t>тронный носитель результата инте</w:t>
      </w:r>
      <w:r>
        <w:rPr>
          <w:rFonts w:ascii="Times New Roman" w:hAnsi="Times New Roman" w:cs="Times New Roman"/>
          <w:sz w:val="24"/>
          <w:szCs w:val="24"/>
        </w:rPr>
        <w:t>ллектуальной деятельности одно</w:t>
      </w:r>
      <w:r w:rsidRPr="008C4CFB">
        <w:rPr>
          <w:rFonts w:ascii="Times New Roman" w:hAnsi="Times New Roman" w:cs="Times New Roman"/>
          <w:sz w:val="24"/>
          <w:szCs w:val="24"/>
        </w:rPr>
        <w:t xml:space="preserve">временно является товарной упаковкой изделия (товара), например, </w:t>
      </w:r>
      <w:proofErr w:type="spellStart"/>
      <w:r w:rsidRPr="008C4CF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8C4CFB">
        <w:rPr>
          <w:rFonts w:ascii="Times New Roman" w:hAnsi="Times New Roman" w:cs="Times New Roman"/>
          <w:sz w:val="24"/>
          <w:szCs w:val="24"/>
        </w:rPr>
        <w:t>-накопитель (</w:t>
      </w:r>
      <w:proofErr w:type="spellStart"/>
      <w:r w:rsidRPr="008C4CFB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8C4CFB">
        <w:rPr>
          <w:rFonts w:ascii="Times New Roman" w:hAnsi="Times New Roman" w:cs="Times New Roman"/>
          <w:sz w:val="24"/>
          <w:szCs w:val="24"/>
        </w:rPr>
        <w:t>), а пром</w:t>
      </w:r>
      <w:r>
        <w:rPr>
          <w:rFonts w:ascii="Times New Roman" w:hAnsi="Times New Roman" w:cs="Times New Roman"/>
          <w:sz w:val="24"/>
          <w:szCs w:val="24"/>
        </w:rPr>
        <w:t>ышленный образец, логотип орга</w:t>
      </w:r>
      <w:r w:rsidRPr="008C4CFB">
        <w:rPr>
          <w:rFonts w:ascii="Times New Roman" w:hAnsi="Times New Roman" w:cs="Times New Roman"/>
          <w:sz w:val="24"/>
          <w:szCs w:val="24"/>
        </w:rPr>
        <w:t>низации, новая строительная конструкция могут быть представлены в виде макета, рельефного изображе</w:t>
      </w:r>
      <w:r>
        <w:rPr>
          <w:rFonts w:ascii="Times New Roman" w:hAnsi="Times New Roman" w:cs="Times New Roman"/>
          <w:sz w:val="24"/>
          <w:szCs w:val="24"/>
        </w:rPr>
        <w:t>ния, модели или эксперименталь</w:t>
      </w:r>
      <w:r w:rsidRPr="008C4CFB">
        <w:rPr>
          <w:rFonts w:ascii="Times New Roman" w:hAnsi="Times New Roman" w:cs="Times New Roman"/>
          <w:sz w:val="24"/>
          <w:szCs w:val="24"/>
        </w:rPr>
        <w:t>ного образца.</w:t>
      </w:r>
    </w:p>
    <w:p w:rsidR="008E7C95" w:rsidRDefault="008E7C95" w:rsidP="008E7C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3B8" w:rsidRDefault="008E7C95" w:rsidP="008E7C9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E7C95">
        <w:rPr>
          <w:rFonts w:ascii="Times New Roman" w:hAnsi="Times New Roman" w:cs="Times New Roman"/>
          <w:sz w:val="24"/>
          <w:szCs w:val="24"/>
        </w:rPr>
        <w:t>Эта</w:t>
      </w:r>
      <w:r>
        <w:rPr>
          <w:rFonts w:ascii="Times New Roman" w:hAnsi="Times New Roman" w:cs="Times New Roman"/>
          <w:sz w:val="24"/>
          <w:szCs w:val="24"/>
        </w:rPr>
        <w:t>пы и содержание работ в процесс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7C95">
        <w:rPr>
          <w:rFonts w:ascii="Times New Roman" w:hAnsi="Times New Roman" w:cs="Times New Roman"/>
          <w:sz w:val="24"/>
          <w:szCs w:val="24"/>
        </w:rPr>
        <w:t xml:space="preserve">коммерциализации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5A23B8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8E7C95" w:rsidRPr="008E7C95" w:rsidRDefault="005A23B8" w:rsidP="008E7C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8E7C95" w:rsidRPr="008E7C95">
        <w:rPr>
          <w:rFonts w:ascii="Times New Roman" w:hAnsi="Times New Roman" w:cs="Times New Roman"/>
          <w:sz w:val="24"/>
          <w:szCs w:val="24"/>
        </w:rPr>
        <w:t>результатов интеллектуальной деятельности</w:t>
      </w:r>
    </w:p>
    <w:p w:rsidR="008E7C95" w:rsidRDefault="008E7C95" w:rsidP="008E7C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EA0" w:rsidRPr="00310DFE" w:rsidRDefault="008E7C95" w:rsidP="006D5EA0">
      <w:pPr>
        <w:rPr>
          <w:rFonts w:ascii="Times New Roman" w:hAnsi="Times New Roman" w:cs="Times New Roman"/>
          <w:sz w:val="24"/>
          <w:szCs w:val="24"/>
        </w:rPr>
      </w:pPr>
      <w:r w:rsidRPr="008E7C95">
        <w:rPr>
          <w:rFonts w:ascii="Times New Roman" w:hAnsi="Times New Roman" w:cs="Times New Roman"/>
          <w:sz w:val="24"/>
          <w:szCs w:val="24"/>
        </w:rPr>
        <w:t>Результаты интеллектуальной де</w:t>
      </w:r>
      <w:r w:rsidR="006D5EA0">
        <w:rPr>
          <w:rFonts w:ascii="Times New Roman" w:hAnsi="Times New Roman" w:cs="Times New Roman"/>
          <w:sz w:val="24"/>
          <w:szCs w:val="24"/>
        </w:rPr>
        <w:t>ятельности (РИД) могут быть ис</w:t>
      </w:r>
      <w:r w:rsidRPr="008E7C95">
        <w:rPr>
          <w:rFonts w:ascii="Times New Roman" w:hAnsi="Times New Roman" w:cs="Times New Roman"/>
          <w:sz w:val="24"/>
          <w:szCs w:val="24"/>
        </w:rPr>
        <w:t>пользованы владельцем (правооблад</w:t>
      </w:r>
      <w:r w:rsidR="006D5EA0">
        <w:rPr>
          <w:rFonts w:ascii="Times New Roman" w:hAnsi="Times New Roman" w:cs="Times New Roman"/>
          <w:sz w:val="24"/>
          <w:szCs w:val="24"/>
        </w:rPr>
        <w:t>ателем, автором или его работо</w:t>
      </w:r>
      <w:r w:rsidRPr="008E7C95">
        <w:rPr>
          <w:rFonts w:ascii="Times New Roman" w:hAnsi="Times New Roman" w:cs="Times New Roman"/>
          <w:sz w:val="24"/>
          <w:szCs w:val="24"/>
        </w:rPr>
        <w:t>дателем) в своем собственном произ</w:t>
      </w:r>
      <w:r w:rsidR="006D5EA0">
        <w:rPr>
          <w:rFonts w:ascii="Times New Roman" w:hAnsi="Times New Roman" w:cs="Times New Roman"/>
          <w:sz w:val="24"/>
          <w:szCs w:val="24"/>
        </w:rPr>
        <w:t>водстве либо право их использо</w:t>
      </w:r>
      <w:r w:rsidRPr="008E7C95">
        <w:rPr>
          <w:rFonts w:ascii="Times New Roman" w:hAnsi="Times New Roman" w:cs="Times New Roman"/>
          <w:sz w:val="24"/>
          <w:szCs w:val="24"/>
        </w:rPr>
        <w:t>вания может быть продано (передано на возмездной основе) другим</w:t>
      </w:r>
      <w:r w:rsidR="006D5E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5EA0" w:rsidRPr="00310DFE">
        <w:rPr>
          <w:rFonts w:ascii="Times New Roman" w:hAnsi="Times New Roman" w:cs="Times New Roman"/>
          <w:sz w:val="24"/>
          <w:szCs w:val="24"/>
        </w:rPr>
        <w:t>физическим или юридическим лицам</w:t>
      </w:r>
      <w:r w:rsidR="006D5EA0">
        <w:rPr>
          <w:rFonts w:ascii="Times New Roman" w:hAnsi="Times New Roman" w:cs="Times New Roman"/>
          <w:sz w:val="24"/>
          <w:szCs w:val="24"/>
        </w:rPr>
        <w:t xml:space="preserve">. На современном </w:t>
      </w:r>
      <w:r w:rsidR="006D5EA0" w:rsidRPr="00490EBA">
        <w:rPr>
          <w:rFonts w:ascii="Times New Roman" w:hAnsi="Times New Roman" w:cs="Times New Roman"/>
          <w:sz w:val="24"/>
          <w:szCs w:val="24"/>
          <w:highlight w:val="yellow"/>
        </w:rPr>
        <w:t>этапе русскоязычное слово</w:t>
      </w:r>
      <w:r w:rsidR="006D5EA0" w:rsidRPr="00310DFE">
        <w:rPr>
          <w:rFonts w:ascii="Times New Roman" w:hAnsi="Times New Roman" w:cs="Times New Roman"/>
          <w:sz w:val="24"/>
          <w:szCs w:val="24"/>
        </w:rPr>
        <w:t xml:space="preserve"> </w:t>
      </w:r>
      <w:r w:rsidR="006D5EA0" w:rsidRPr="00490EBA">
        <w:rPr>
          <w:rFonts w:ascii="Times New Roman" w:hAnsi="Times New Roman" w:cs="Times New Roman"/>
          <w:sz w:val="24"/>
          <w:szCs w:val="24"/>
          <w:highlight w:val="yellow"/>
        </w:rPr>
        <w:t>«продажа» заменено английским термином «коммерциализация</w:t>
      </w:r>
      <w:r w:rsidR="006D5EA0" w:rsidRPr="00310DFE">
        <w:rPr>
          <w:rFonts w:ascii="Times New Roman" w:hAnsi="Times New Roman" w:cs="Times New Roman"/>
          <w:sz w:val="24"/>
          <w:szCs w:val="24"/>
        </w:rPr>
        <w:t xml:space="preserve">». Более мягким </w:t>
      </w:r>
      <w:r w:rsidR="006D5EA0" w:rsidRPr="00490EBA">
        <w:rPr>
          <w:rFonts w:ascii="Times New Roman" w:hAnsi="Times New Roman" w:cs="Times New Roman"/>
          <w:sz w:val="24"/>
          <w:szCs w:val="24"/>
          <w:highlight w:val="yellow"/>
        </w:rPr>
        <w:t>синонимом словосочетания «продажа права» является термин «передача права</w:t>
      </w:r>
      <w:r w:rsidR="006D5EA0" w:rsidRPr="00310DF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6D5EA0" w:rsidRPr="00310DFE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="006D5EA0" w:rsidRPr="00310DFE">
        <w:rPr>
          <w:rFonts w:ascii="Times New Roman" w:hAnsi="Times New Roman" w:cs="Times New Roman"/>
          <w:sz w:val="24"/>
          <w:szCs w:val="24"/>
        </w:rPr>
        <w:t>).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Процесс коммерциализации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науч</w:t>
      </w:r>
      <w:r>
        <w:rPr>
          <w:rFonts w:ascii="Times New Roman" w:hAnsi="Times New Roman" w:cs="Times New Roman"/>
          <w:sz w:val="24"/>
          <w:szCs w:val="24"/>
        </w:rPr>
        <w:t>ных (научно-технических) и дру</w:t>
      </w:r>
      <w:r w:rsidRPr="00310DFE">
        <w:rPr>
          <w:rFonts w:ascii="Times New Roman" w:hAnsi="Times New Roman" w:cs="Times New Roman"/>
          <w:sz w:val="24"/>
          <w:szCs w:val="24"/>
        </w:rPr>
        <w:t xml:space="preserve">гих результатов интеллектуальной деятельности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включает следующие этапы и рабо</w:t>
      </w:r>
      <w:r w:rsidR="00490EBA">
        <w:rPr>
          <w:rFonts w:ascii="Times New Roman" w:hAnsi="Times New Roman" w:cs="Times New Roman"/>
          <w:sz w:val="24"/>
          <w:szCs w:val="24"/>
          <w:highlight w:val="yellow"/>
        </w:rPr>
        <w:t>ты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Этап 1 – преобразование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(трансформация) научного или научно- технического результата в науч</w:t>
      </w:r>
      <w:r>
        <w:rPr>
          <w:rFonts w:ascii="Times New Roman" w:hAnsi="Times New Roman" w:cs="Times New Roman"/>
          <w:sz w:val="24"/>
          <w:szCs w:val="24"/>
        </w:rPr>
        <w:t>ную или научно-техническую про</w:t>
      </w:r>
      <w:r w:rsidRPr="00310DFE">
        <w:rPr>
          <w:rFonts w:ascii="Times New Roman" w:hAnsi="Times New Roman" w:cs="Times New Roman"/>
          <w:sz w:val="24"/>
          <w:szCs w:val="24"/>
        </w:rPr>
        <w:t>дукцию: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оформление отчетной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sz w:val="24"/>
          <w:szCs w:val="24"/>
        </w:rPr>
        <w:t>й (научно-технической) докумен</w:t>
      </w:r>
      <w:r w:rsidRPr="00310DFE">
        <w:rPr>
          <w:rFonts w:ascii="Times New Roman" w:hAnsi="Times New Roman" w:cs="Times New Roman"/>
          <w:sz w:val="24"/>
          <w:szCs w:val="24"/>
        </w:rPr>
        <w:t>тации (выбор формы, редактирование содержания и оформление внешнего вида носителя результата);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государственная регистрация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(в</w:t>
      </w:r>
      <w:r>
        <w:rPr>
          <w:rFonts w:ascii="Times New Roman" w:hAnsi="Times New Roman" w:cs="Times New Roman"/>
          <w:sz w:val="24"/>
          <w:szCs w:val="24"/>
        </w:rPr>
        <w:t xml:space="preserve"> том числе экспертиза и патен</w:t>
      </w:r>
      <w:r w:rsidRPr="00310DFE">
        <w:rPr>
          <w:rFonts w:ascii="Times New Roman" w:hAnsi="Times New Roman" w:cs="Times New Roman"/>
          <w:sz w:val="24"/>
          <w:szCs w:val="24"/>
        </w:rPr>
        <w:t xml:space="preserve">тование) исключительного права на </w:t>
      </w:r>
      <w:r>
        <w:rPr>
          <w:rFonts w:ascii="Times New Roman" w:hAnsi="Times New Roman" w:cs="Times New Roman"/>
          <w:sz w:val="24"/>
          <w:szCs w:val="24"/>
        </w:rPr>
        <w:t>объекты интеллектуальной собст</w:t>
      </w:r>
      <w:r w:rsidRPr="00310DFE">
        <w:rPr>
          <w:rFonts w:ascii="Times New Roman" w:hAnsi="Times New Roman" w:cs="Times New Roman"/>
          <w:sz w:val="24"/>
          <w:szCs w:val="24"/>
        </w:rPr>
        <w:t>венности и средства индивидуализации (кроме ноу-хау, произведений литерату</w:t>
      </w:r>
      <w:r>
        <w:rPr>
          <w:rFonts w:ascii="Times New Roman" w:hAnsi="Times New Roman" w:cs="Times New Roman"/>
          <w:sz w:val="24"/>
          <w:szCs w:val="24"/>
        </w:rPr>
        <w:t>ры и искусства и других РИД</w:t>
      </w:r>
      <w:r w:rsidRPr="00310DFE">
        <w:rPr>
          <w:rFonts w:ascii="Times New Roman" w:hAnsi="Times New Roman" w:cs="Times New Roman"/>
          <w:sz w:val="24"/>
          <w:szCs w:val="24"/>
        </w:rPr>
        <w:t>;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оценка рыночной стоимости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научной продукции и других объ</w:t>
      </w:r>
      <w:r w:rsidRPr="00310DFE">
        <w:rPr>
          <w:rFonts w:ascii="Times New Roman" w:hAnsi="Times New Roman" w:cs="Times New Roman"/>
          <w:sz w:val="24"/>
          <w:szCs w:val="24"/>
        </w:rPr>
        <w:t>ектов интеллектуальной собственности.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Этап 2 – придание товарного вида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носителям научной продукции и других РИД (преобразование на</w:t>
      </w:r>
      <w:r>
        <w:rPr>
          <w:rFonts w:ascii="Times New Roman" w:hAnsi="Times New Roman" w:cs="Times New Roman"/>
          <w:sz w:val="24"/>
          <w:szCs w:val="24"/>
        </w:rPr>
        <w:t xml:space="preserve">учной продукции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в товарную продукцию</w:t>
      </w:r>
      <w:r w:rsidRPr="00310DFE">
        <w:rPr>
          <w:rFonts w:ascii="Times New Roman" w:hAnsi="Times New Roman" w:cs="Times New Roman"/>
          <w:sz w:val="24"/>
          <w:szCs w:val="24"/>
        </w:rPr>
        <w:t xml:space="preserve"> (товар):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оформление внешнего вида макета, модели, экспериментального образца результата и его информационного носителя</w:t>
      </w:r>
      <w:r>
        <w:rPr>
          <w:rFonts w:ascii="Times New Roman" w:hAnsi="Times New Roman" w:cs="Times New Roman"/>
          <w:sz w:val="24"/>
          <w:szCs w:val="24"/>
        </w:rPr>
        <w:t>, а также дру</w:t>
      </w:r>
      <w:r w:rsidRPr="00310DFE">
        <w:rPr>
          <w:rFonts w:ascii="Times New Roman" w:hAnsi="Times New Roman" w:cs="Times New Roman"/>
          <w:sz w:val="24"/>
          <w:szCs w:val="24"/>
        </w:rPr>
        <w:t>гие художественно-конструктивные решения по оформлению научной продукции и ее носителей;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оформление внешнего вида упаковки</w:t>
      </w:r>
      <w:r w:rsidRPr="00310DFE">
        <w:rPr>
          <w:rFonts w:ascii="Times New Roman" w:hAnsi="Times New Roman" w:cs="Times New Roman"/>
          <w:sz w:val="24"/>
          <w:szCs w:val="24"/>
        </w:rPr>
        <w:t xml:space="preserve"> электронного носителя РИД.</w:t>
      </w:r>
    </w:p>
    <w:p w:rsidR="006D5EA0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Упаковка электронного носителя РИД может быть двух видов: первичная и вторичная. Первичная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– представляет собой упаковочный контейнер (конверт, коробка), имеющий прямой контакт с носителем электронного результата интелл</w:t>
      </w:r>
      <w:r>
        <w:rPr>
          <w:rFonts w:ascii="Times New Roman" w:hAnsi="Times New Roman" w:cs="Times New Roman"/>
          <w:sz w:val="24"/>
          <w:szCs w:val="24"/>
        </w:rPr>
        <w:t>ектуальной деятельности и защи</w:t>
      </w:r>
      <w:r w:rsidRPr="00310DFE">
        <w:rPr>
          <w:rFonts w:ascii="Times New Roman" w:hAnsi="Times New Roman" w:cs="Times New Roman"/>
          <w:sz w:val="24"/>
          <w:szCs w:val="24"/>
        </w:rPr>
        <w:t>щающий его от пыли и влаги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. Вторичная</w:t>
      </w:r>
      <w:r>
        <w:rPr>
          <w:rFonts w:ascii="Times New Roman" w:hAnsi="Times New Roman" w:cs="Times New Roman"/>
          <w:sz w:val="24"/>
          <w:szCs w:val="24"/>
        </w:rPr>
        <w:t xml:space="preserve"> – представляет собой упако</w:t>
      </w:r>
      <w:r w:rsidRPr="00310DFE">
        <w:rPr>
          <w:rFonts w:ascii="Times New Roman" w:hAnsi="Times New Roman" w:cs="Times New Roman"/>
          <w:sz w:val="24"/>
          <w:szCs w:val="24"/>
        </w:rPr>
        <w:t>вочный контейнер (конверт, коробка), в который помещен носитель электронного результата в первичной упаковке.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С целью придания носителю р</w:t>
      </w:r>
      <w:r>
        <w:rPr>
          <w:rFonts w:ascii="Times New Roman" w:hAnsi="Times New Roman" w:cs="Times New Roman"/>
          <w:sz w:val="24"/>
          <w:szCs w:val="24"/>
        </w:rPr>
        <w:t>езультата интеллектуальной дея</w:t>
      </w:r>
      <w:r w:rsidRPr="00310DFE">
        <w:rPr>
          <w:rFonts w:ascii="Times New Roman" w:hAnsi="Times New Roman" w:cs="Times New Roman"/>
          <w:sz w:val="24"/>
          <w:szCs w:val="24"/>
        </w:rPr>
        <w:t>тельности (изделию) привлекательного внешнего вида производитель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может принять эстетическое решение, основанное на промышленном образце собственной разработки или приобретенном со стороны.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Этап 3 – вывод научной (товарной) продукции и других РИД на рынок интеллектуальной продукции (услуг, работ):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маркетинговые исследования;</w:t>
      </w: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непосредственные действия по вовлечению научной (товарной) продукции и других РИД в экономический (хозяйственный) оборот путем реализации на рынке интеллектуальной продукции или услуг, т. е. путем передачи или отчужден</w:t>
      </w:r>
      <w:r>
        <w:rPr>
          <w:rFonts w:ascii="Times New Roman" w:hAnsi="Times New Roman" w:cs="Times New Roman"/>
          <w:sz w:val="24"/>
          <w:szCs w:val="24"/>
        </w:rPr>
        <w:t>ия исключительного права интел</w:t>
      </w:r>
      <w:r w:rsidRPr="00310DFE">
        <w:rPr>
          <w:rFonts w:ascii="Times New Roman" w:hAnsi="Times New Roman" w:cs="Times New Roman"/>
          <w:sz w:val="24"/>
          <w:szCs w:val="24"/>
        </w:rPr>
        <w:t>лектуальной собственности другому лицу на договорной основе и (или) путем розничной продажи (</w:t>
      </w:r>
      <w:r>
        <w:rPr>
          <w:rFonts w:ascii="Times New Roman" w:hAnsi="Times New Roman" w:cs="Times New Roman"/>
          <w:sz w:val="24"/>
          <w:szCs w:val="24"/>
        </w:rPr>
        <w:t>например, учебные и научные из</w:t>
      </w:r>
      <w:r w:rsidRPr="00310DFE">
        <w:rPr>
          <w:rFonts w:ascii="Times New Roman" w:hAnsi="Times New Roman" w:cs="Times New Roman"/>
          <w:sz w:val="24"/>
          <w:szCs w:val="24"/>
        </w:rPr>
        <w:t xml:space="preserve">дания, произведения литературы и </w:t>
      </w:r>
      <w:r>
        <w:rPr>
          <w:rFonts w:ascii="Times New Roman" w:hAnsi="Times New Roman" w:cs="Times New Roman"/>
          <w:sz w:val="24"/>
          <w:szCs w:val="24"/>
        </w:rPr>
        <w:t>искусства, в том числе на элек</w:t>
      </w:r>
      <w:r w:rsidRPr="00310DFE">
        <w:rPr>
          <w:rFonts w:ascii="Times New Roman" w:hAnsi="Times New Roman" w:cs="Times New Roman"/>
          <w:sz w:val="24"/>
          <w:szCs w:val="24"/>
        </w:rPr>
        <w:t>тронных носителях) в торговой сети.</w:t>
      </w:r>
    </w:p>
    <w:p w:rsidR="006D5EA0" w:rsidRDefault="006D5EA0" w:rsidP="006D5E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на современном этапе развития экономики экономические (хозяйствующие) субъекты (в том числе научные и образовательные организации) свои научные и другие результаты интеллектуальной деятельности могут и должны не только использовать в собственном (отечественном) произ</w:t>
      </w:r>
      <w:r w:rsidR="00AD00E9" w:rsidRPr="00490EBA">
        <w:rPr>
          <w:rFonts w:ascii="Times New Roman" w:hAnsi="Times New Roman" w:cs="Times New Roman"/>
          <w:sz w:val="24"/>
          <w:szCs w:val="24"/>
          <w:highlight w:val="yellow"/>
        </w:rPr>
        <w:t xml:space="preserve">водстве, но и </w:t>
      </w:r>
      <w:proofErr w:type="spellStart"/>
      <w:r w:rsidR="00AD00E9" w:rsidRPr="00490EBA">
        <w:rPr>
          <w:rFonts w:ascii="Times New Roman" w:hAnsi="Times New Roman" w:cs="Times New Roman"/>
          <w:sz w:val="24"/>
          <w:szCs w:val="24"/>
          <w:highlight w:val="yellow"/>
        </w:rPr>
        <w:t>возмездно</w:t>
      </w:r>
      <w:proofErr w:type="spellEnd"/>
      <w:r w:rsidR="00AD00E9" w:rsidRPr="00490EB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передавать (продавать) их другим организациям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(в том числе иностранным фирмам и компаниям). В мировой прак</w:t>
      </w:r>
      <w:r>
        <w:rPr>
          <w:rFonts w:ascii="Times New Roman" w:hAnsi="Times New Roman" w:cs="Times New Roman"/>
          <w:sz w:val="24"/>
          <w:szCs w:val="24"/>
        </w:rPr>
        <w:t>тике такой подход к использова</w:t>
      </w:r>
      <w:r w:rsidRPr="00310DFE">
        <w:rPr>
          <w:rFonts w:ascii="Times New Roman" w:hAnsi="Times New Roman" w:cs="Times New Roman"/>
          <w:sz w:val="24"/>
          <w:szCs w:val="24"/>
        </w:rPr>
        <w:t>нию результатов интеллектуальной деятельности называют «открытыми инновациями» или «технологическим заимствованием»</w:t>
      </w:r>
      <w:r w:rsidR="00CF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D00E9" w:rsidRDefault="00CF6B97" w:rsidP="00CF6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AD00E9" w:rsidRDefault="00AD00E9" w:rsidP="00CF6B97">
      <w:pPr>
        <w:rPr>
          <w:rFonts w:ascii="Times New Roman" w:hAnsi="Times New Roman" w:cs="Times New Roman"/>
          <w:sz w:val="24"/>
          <w:szCs w:val="24"/>
        </w:rPr>
      </w:pPr>
    </w:p>
    <w:p w:rsidR="00AD00E9" w:rsidRDefault="00AD00E9" w:rsidP="00CF6B97">
      <w:pPr>
        <w:rPr>
          <w:rFonts w:ascii="Times New Roman" w:hAnsi="Times New Roman" w:cs="Times New Roman"/>
          <w:sz w:val="24"/>
          <w:szCs w:val="24"/>
        </w:rPr>
      </w:pPr>
    </w:p>
    <w:p w:rsidR="00CF6B97" w:rsidRDefault="00AD00E9" w:rsidP="00CF6B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="00CF6B97" w:rsidRPr="00310DFE">
        <w:rPr>
          <w:rFonts w:ascii="Times New Roman" w:hAnsi="Times New Roman" w:cs="Times New Roman"/>
          <w:sz w:val="24"/>
          <w:szCs w:val="24"/>
        </w:rPr>
        <w:t>3.</w:t>
      </w:r>
      <w:r w:rsidR="00CF6B97" w:rsidRPr="00310DFE">
        <w:rPr>
          <w:rFonts w:ascii="Times New Roman" w:hAnsi="Times New Roman" w:cs="Times New Roman"/>
          <w:sz w:val="24"/>
          <w:szCs w:val="24"/>
        </w:rPr>
        <w:tab/>
        <w:t xml:space="preserve">Бухгалтерский и налоговый учет объектов </w:t>
      </w:r>
    </w:p>
    <w:p w:rsidR="00CF6B97" w:rsidRDefault="00CF6B97" w:rsidP="00CF6B9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310DFE">
        <w:rPr>
          <w:rFonts w:ascii="Times New Roman" w:hAnsi="Times New Roman" w:cs="Times New Roman"/>
          <w:sz w:val="24"/>
          <w:szCs w:val="24"/>
        </w:rPr>
        <w:t>интеллектуальной собственности организации (предприятий)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F6B97" w:rsidRPr="00310DFE" w:rsidRDefault="00CF6B97" w:rsidP="00CF6B9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Интеллектуальная собственност</w:t>
      </w:r>
      <w:r>
        <w:rPr>
          <w:rFonts w:ascii="Times New Roman" w:hAnsi="Times New Roman" w:cs="Times New Roman"/>
          <w:sz w:val="24"/>
          <w:szCs w:val="24"/>
        </w:rPr>
        <w:t>ь или нематериальные активы яв</w:t>
      </w:r>
      <w:r w:rsidRPr="00310DFE">
        <w:rPr>
          <w:rFonts w:ascii="Times New Roman" w:hAnsi="Times New Roman" w:cs="Times New Roman"/>
          <w:sz w:val="24"/>
          <w:szCs w:val="24"/>
        </w:rPr>
        <w:t>ляются одним из видов имущества, к</w:t>
      </w:r>
      <w:r>
        <w:rPr>
          <w:rFonts w:ascii="Times New Roman" w:hAnsi="Times New Roman" w:cs="Times New Roman"/>
          <w:sz w:val="24"/>
          <w:szCs w:val="24"/>
        </w:rPr>
        <w:t>оторое может (и должно) исполь</w:t>
      </w:r>
      <w:r w:rsidR="00AD00E9">
        <w:rPr>
          <w:rFonts w:ascii="Times New Roman" w:hAnsi="Times New Roman" w:cs="Times New Roman"/>
          <w:sz w:val="24"/>
          <w:szCs w:val="24"/>
        </w:rPr>
        <w:t xml:space="preserve">зоваться организациями </w:t>
      </w:r>
      <w:r w:rsidR="00490EBA">
        <w:rPr>
          <w:rFonts w:ascii="Times New Roman" w:hAnsi="Times New Roman" w:cs="Times New Roman"/>
          <w:sz w:val="24"/>
          <w:szCs w:val="24"/>
        </w:rPr>
        <w:t xml:space="preserve">(предприятиями) </w:t>
      </w:r>
      <w:r w:rsidRPr="00310DFE">
        <w:rPr>
          <w:rFonts w:ascii="Times New Roman" w:hAnsi="Times New Roman" w:cs="Times New Roman"/>
          <w:sz w:val="24"/>
          <w:szCs w:val="24"/>
        </w:rPr>
        <w:t>в   предпринимательской и хозяйственной деятельности.</w:t>
      </w:r>
    </w:p>
    <w:p w:rsidR="00CF6B97" w:rsidRPr="00310DFE" w:rsidRDefault="00CF6B97" w:rsidP="00CF6B97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Бухгалтерский учет интеллектуальной собственности – область деятельности в сфере интеллектуальной собственности, представляющая совокупность юридически значимых действий по сбору, регистрации и обобщению информации в денежном выражении об исключительных (имущественных) правах организации на объекты интеллектуальной собственности и их движении путем сплошного, непрерывного и документального учета всех хозяйственных   операций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CF6B97" w:rsidRDefault="00CF6B97" w:rsidP="00CF6B97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Основной документ</w:t>
      </w:r>
      <w:r w:rsidRPr="00310DFE">
        <w:rPr>
          <w:rFonts w:ascii="Times New Roman" w:hAnsi="Times New Roman" w:cs="Times New Roman"/>
          <w:sz w:val="24"/>
          <w:szCs w:val="24"/>
        </w:rPr>
        <w:t xml:space="preserve"> по бухгалте</w:t>
      </w:r>
      <w:r>
        <w:rPr>
          <w:rFonts w:ascii="Times New Roman" w:hAnsi="Times New Roman" w:cs="Times New Roman"/>
          <w:sz w:val="24"/>
          <w:szCs w:val="24"/>
        </w:rPr>
        <w:t>рскому учету нематериальных ак</w:t>
      </w:r>
      <w:r w:rsidRPr="00310DFE">
        <w:rPr>
          <w:rFonts w:ascii="Times New Roman" w:hAnsi="Times New Roman" w:cs="Times New Roman"/>
          <w:sz w:val="24"/>
          <w:szCs w:val="24"/>
        </w:rPr>
        <w:t>тивов (далее – НМА) – ПБУ 14/2007 «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Учет нематериальных активов</w:t>
      </w:r>
      <w:r w:rsidRPr="00310DFE">
        <w:rPr>
          <w:rFonts w:ascii="Times New Roman" w:hAnsi="Times New Roman" w:cs="Times New Roman"/>
          <w:sz w:val="24"/>
          <w:szCs w:val="24"/>
        </w:rPr>
        <w:t>»,</w:t>
      </w:r>
    </w:p>
    <w:p w:rsidR="00CF6B97" w:rsidRPr="00310DFE" w:rsidRDefault="00CF6B97" w:rsidP="00CF6B97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Требования к активу</w:t>
      </w:r>
      <w:r>
        <w:rPr>
          <w:rFonts w:ascii="Times New Roman" w:hAnsi="Times New Roman" w:cs="Times New Roman"/>
          <w:sz w:val="24"/>
          <w:szCs w:val="24"/>
        </w:rPr>
        <w:t>, ко</w:t>
      </w:r>
      <w:r w:rsidRPr="00310DFE">
        <w:rPr>
          <w:rFonts w:ascii="Times New Roman" w:hAnsi="Times New Roman" w:cs="Times New Roman"/>
          <w:sz w:val="24"/>
          <w:szCs w:val="24"/>
        </w:rPr>
        <w:t>торый рассматривается в качестве нематериального:</w:t>
      </w:r>
    </w:p>
    <w:p w:rsidR="00CF6B97" w:rsidRDefault="00CF6B97" w:rsidP="00CF6B9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объект должен быть способен приносить организации экономические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выгоды в будущем, в час</w:t>
      </w:r>
      <w:r>
        <w:rPr>
          <w:rFonts w:ascii="Times New Roman" w:hAnsi="Times New Roman" w:cs="Times New Roman"/>
          <w:sz w:val="24"/>
          <w:szCs w:val="24"/>
        </w:rPr>
        <w:t>тности предназначен для исполь</w:t>
      </w:r>
      <w:r w:rsidRPr="00310DFE">
        <w:rPr>
          <w:rFonts w:ascii="Times New Roman" w:hAnsi="Times New Roman" w:cs="Times New Roman"/>
          <w:sz w:val="24"/>
          <w:szCs w:val="24"/>
        </w:rPr>
        <w:t xml:space="preserve">зования в производстве продукции, при выполнении работ или </w:t>
      </w:r>
      <w:r>
        <w:rPr>
          <w:rFonts w:ascii="Times New Roman" w:hAnsi="Times New Roman" w:cs="Times New Roman"/>
          <w:sz w:val="24"/>
          <w:szCs w:val="24"/>
        </w:rPr>
        <w:t>ока</w:t>
      </w:r>
      <w:r w:rsidRPr="00310DFE">
        <w:rPr>
          <w:rFonts w:ascii="Times New Roman" w:hAnsi="Times New Roman" w:cs="Times New Roman"/>
          <w:sz w:val="24"/>
          <w:szCs w:val="24"/>
        </w:rPr>
        <w:t>зании услуг, для управленческих</w:t>
      </w:r>
      <w:r>
        <w:rPr>
          <w:rFonts w:ascii="Times New Roman" w:hAnsi="Times New Roman" w:cs="Times New Roman"/>
          <w:sz w:val="24"/>
          <w:szCs w:val="24"/>
        </w:rPr>
        <w:t xml:space="preserve"> нужд организации либо для при</w:t>
      </w:r>
      <w:r w:rsidRPr="00310DFE">
        <w:rPr>
          <w:rFonts w:ascii="Times New Roman" w:hAnsi="Times New Roman" w:cs="Times New Roman"/>
          <w:sz w:val="24"/>
          <w:szCs w:val="24"/>
        </w:rPr>
        <w:t>менения в деятельности, направле</w:t>
      </w:r>
      <w:r>
        <w:rPr>
          <w:rFonts w:ascii="Times New Roman" w:hAnsi="Times New Roman" w:cs="Times New Roman"/>
          <w:sz w:val="24"/>
          <w:szCs w:val="24"/>
        </w:rPr>
        <w:t>нной на достижение целей созда</w:t>
      </w:r>
      <w:r w:rsidRPr="00310DFE">
        <w:rPr>
          <w:rFonts w:ascii="Times New Roman" w:hAnsi="Times New Roman" w:cs="Times New Roman"/>
          <w:sz w:val="24"/>
          <w:szCs w:val="24"/>
        </w:rPr>
        <w:t>ния некоммерческой организации</w:t>
      </w:r>
    </w:p>
    <w:p w:rsidR="00CF6B97" w:rsidRDefault="00CF6B97" w:rsidP="00CF6B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организация должна иметь право на получение экономических</w:t>
      </w:r>
      <w:r w:rsidRPr="00310DFE">
        <w:rPr>
          <w:rFonts w:ascii="Times New Roman" w:hAnsi="Times New Roman" w:cs="Times New Roman"/>
          <w:sz w:val="24"/>
          <w:szCs w:val="24"/>
        </w:rPr>
        <w:t xml:space="preserve"> выгод, которые данный объект способен приносить в будущем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иметь ограниче</w:t>
      </w:r>
      <w:r w:rsidRPr="00310DFE">
        <w:rPr>
          <w:rFonts w:ascii="Times New Roman" w:hAnsi="Times New Roman" w:cs="Times New Roman"/>
          <w:sz w:val="24"/>
          <w:szCs w:val="24"/>
        </w:rPr>
        <w:t>ния доступа иных лиц к таким экономическим выгодам</w:t>
      </w:r>
      <w:r w:rsidR="00BE10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возможность выделения или отделения (идентификации)</w:t>
      </w:r>
      <w:r w:rsidR="00AD00E9" w:rsidRPr="00490EB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proofErr w:type="spellStart"/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объе</w:t>
      </w:r>
      <w:proofErr w:type="spellEnd"/>
      <w:r w:rsidRPr="00490EB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к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та от других активов;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объект должен быть предназначен для использования в течение длительного времени</w:t>
      </w:r>
      <w:r w:rsidRPr="00310DFE">
        <w:rPr>
          <w:rFonts w:ascii="Times New Roman" w:hAnsi="Times New Roman" w:cs="Times New Roman"/>
          <w:sz w:val="24"/>
          <w:szCs w:val="24"/>
        </w:rPr>
        <w:t xml:space="preserve">, то есть срока </w:t>
      </w:r>
      <w:r>
        <w:rPr>
          <w:rFonts w:ascii="Times New Roman" w:hAnsi="Times New Roman" w:cs="Times New Roman"/>
          <w:sz w:val="24"/>
          <w:szCs w:val="24"/>
        </w:rPr>
        <w:t>полезного использования продол</w:t>
      </w:r>
      <w:r w:rsidRPr="00310DFE">
        <w:rPr>
          <w:rFonts w:ascii="Times New Roman" w:hAnsi="Times New Roman" w:cs="Times New Roman"/>
          <w:sz w:val="24"/>
          <w:szCs w:val="24"/>
        </w:rPr>
        <w:t>жительностью свыше 12 месяцев или обычного операционного цикла, если он превышает 12 месяцев;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организацией не предполагается продажа объекта в течение 12 месяцев или обычного операционного цикла</w:t>
      </w:r>
      <w:r w:rsidRPr="00310DFE">
        <w:rPr>
          <w:rFonts w:ascii="Times New Roman" w:hAnsi="Times New Roman" w:cs="Times New Roman"/>
          <w:sz w:val="24"/>
          <w:szCs w:val="24"/>
        </w:rPr>
        <w:t>, если он превышает 12 месяцев;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фактическая (первоначальная) стоимость объекта может быть достоверно определена;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отсутствие у объекта материально-вещественной формы.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себестоимость которых можно надежно оценить;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в отношении которых имею</w:t>
      </w:r>
      <w:r>
        <w:rPr>
          <w:rFonts w:ascii="Times New Roman" w:hAnsi="Times New Roman" w:cs="Times New Roman"/>
          <w:sz w:val="24"/>
          <w:szCs w:val="24"/>
        </w:rPr>
        <w:t>тся надлежаще оформленные доку</w:t>
      </w:r>
      <w:r w:rsidRPr="00310DFE">
        <w:rPr>
          <w:rFonts w:ascii="Times New Roman" w:hAnsi="Times New Roman" w:cs="Times New Roman"/>
          <w:sz w:val="24"/>
          <w:szCs w:val="24"/>
        </w:rPr>
        <w:t>менты, подтверждающие наличие таких исключительных прав (в том числе патенты, свидетельства, другие охранные документы, договоры);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распоряжение которыми дае</w:t>
      </w:r>
      <w:r>
        <w:rPr>
          <w:rFonts w:ascii="Times New Roman" w:hAnsi="Times New Roman" w:cs="Times New Roman"/>
          <w:sz w:val="24"/>
          <w:szCs w:val="24"/>
        </w:rPr>
        <w:t>т возможность приносить налого</w:t>
      </w:r>
      <w:r w:rsidRPr="00310DFE">
        <w:rPr>
          <w:rFonts w:ascii="Times New Roman" w:hAnsi="Times New Roman" w:cs="Times New Roman"/>
          <w:sz w:val="24"/>
          <w:szCs w:val="24"/>
        </w:rPr>
        <w:t>плательщику экономические выгоды (доход);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lastRenderedPageBreak/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которые используются в производстве продукции (при выпо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10DFE">
        <w:rPr>
          <w:rFonts w:ascii="Times New Roman" w:hAnsi="Times New Roman" w:cs="Times New Roman"/>
          <w:sz w:val="24"/>
          <w:szCs w:val="24"/>
        </w:rPr>
        <w:t>нении работ, оказании услуг) или дл</w:t>
      </w:r>
      <w:r>
        <w:rPr>
          <w:rFonts w:ascii="Times New Roman" w:hAnsi="Times New Roman" w:cs="Times New Roman"/>
          <w:sz w:val="24"/>
          <w:szCs w:val="24"/>
        </w:rPr>
        <w:t>я управленческих нужд организа</w:t>
      </w:r>
      <w:r w:rsidRPr="00310DFE">
        <w:rPr>
          <w:rFonts w:ascii="Times New Roman" w:hAnsi="Times New Roman" w:cs="Times New Roman"/>
          <w:sz w:val="24"/>
          <w:szCs w:val="24"/>
        </w:rPr>
        <w:t>ции в течение длительного времени (продолжительностью свыше 12 месяцев).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В составе нематериальных активов учитывается также деловая репутация (</w:t>
      </w:r>
      <w:proofErr w:type="spellStart"/>
      <w:r w:rsidRPr="00490EBA">
        <w:rPr>
          <w:rFonts w:ascii="Times New Roman" w:hAnsi="Times New Roman" w:cs="Times New Roman"/>
          <w:sz w:val="24"/>
          <w:szCs w:val="24"/>
          <w:highlight w:val="yellow"/>
        </w:rPr>
        <w:t>гудвил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), возникающая в случае приобретения предприятия как имущественного комплекса (в целом или его части).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Отрицательная деловая репутация организации равномерно относится на ее финансовые результаты как операционный доход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Нематериальными активами организации не являются: расходы, связанные с образованием юридического лица (организационные расходы); интеллектуальные и деловые качества персонала организации, их квалификация и способность к труду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0EBA">
        <w:rPr>
          <w:rFonts w:ascii="Times New Roman" w:hAnsi="Times New Roman" w:cs="Times New Roman"/>
          <w:sz w:val="24"/>
          <w:szCs w:val="24"/>
          <w:highlight w:val="yellow"/>
        </w:rPr>
        <w:t>He</w:t>
      </w:r>
      <w:proofErr w:type="spellEnd"/>
      <w:r w:rsidRPr="00490EBA">
        <w:rPr>
          <w:rFonts w:ascii="Times New Roman" w:hAnsi="Times New Roman" w:cs="Times New Roman"/>
          <w:sz w:val="24"/>
          <w:szCs w:val="24"/>
          <w:highlight w:val="yellow"/>
        </w:rPr>
        <w:t xml:space="preserve"> относятся также к нематериальным активам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в бухгалтерском учете (п. 2 ПБУ 14/2007):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не давшие положительного р</w:t>
      </w:r>
      <w:r>
        <w:rPr>
          <w:rFonts w:ascii="Times New Roman" w:hAnsi="Times New Roman" w:cs="Times New Roman"/>
          <w:sz w:val="24"/>
          <w:szCs w:val="24"/>
        </w:rPr>
        <w:t>езультата научно-исследователь</w:t>
      </w:r>
      <w:r w:rsidRPr="00310DFE">
        <w:rPr>
          <w:rFonts w:ascii="Times New Roman" w:hAnsi="Times New Roman" w:cs="Times New Roman"/>
          <w:sz w:val="24"/>
          <w:szCs w:val="24"/>
        </w:rPr>
        <w:t>ские, опытно-конструкторские и технологические работы;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не законченные и не оформленные в установленном законо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310DFE">
        <w:rPr>
          <w:rFonts w:ascii="Times New Roman" w:hAnsi="Times New Roman" w:cs="Times New Roman"/>
          <w:sz w:val="24"/>
          <w:szCs w:val="24"/>
        </w:rPr>
        <w:t>тельством порядке научно-исследо</w:t>
      </w:r>
      <w:r>
        <w:rPr>
          <w:rFonts w:ascii="Times New Roman" w:hAnsi="Times New Roman" w:cs="Times New Roman"/>
          <w:sz w:val="24"/>
          <w:szCs w:val="24"/>
        </w:rPr>
        <w:t>вательские, опытно-конструктор</w:t>
      </w:r>
      <w:r w:rsidRPr="00310DFE">
        <w:rPr>
          <w:rFonts w:ascii="Times New Roman" w:hAnsi="Times New Roman" w:cs="Times New Roman"/>
          <w:sz w:val="24"/>
          <w:szCs w:val="24"/>
        </w:rPr>
        <w:t>ские и технологические работы;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материальные носители (вещи</w:t>
      </w:r>
      <w:r>
        <w:rPr>
          <w:rFonts w:ascii="Times New Roman" w:hAnsi="Times New Roman" w:cs="Times New Roman"/>
          <w:sz w:val="24"/>
          <w:szCs w:val="24"/>
        </w:rPr>
        <w:t>), в которых выражены результа</w:t>
      </w:r>
      <w:r w:rsidRPr="00310DFE">
        <w:rPr>
          <w:rFonts w:ascii="Times New Roman" w:hAnsi="Times New Roman" w:cs="Times New Roman"/>
          <w:sz w:val="24"/>
          <w:szCs w:val="24"/>
        </w:rPr>
        <w:t>ты интеллектуальной деятельности и приравненные к ним средства индивидуализации;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</w:t>
      </w:r>
      <w:r w:rsidRPr="00310DFE">
        <w:rPr>
          <w:rFonts w:ascii="Times New Roman" w:hAnsi="Times New Roman" w:cs="Times New Roman"/>
          <w:sz w:val="24"/>
          <w:szCs w:val="24"/>
        </w:rPr>
        <w:tab/>
        <w:t>финансовые вложения.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Для признания объектов интеллектуальной собственности в налоговом учете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необходимо наличие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, во-первых, способности приносить</w:t>
      </w:r>
      <w:r w:rsidRPr="00490EB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налогоплательщику экономические выгоды (доход); во-вторых, надлежаще оформленных документов, подтверждающих существование исключительного права налогоплательщика на результаты интеллектуальной деятельности</w:t>
      </w:r>
      <w:r w:rsidRPr="00490EBA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</w:t>
      </w: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Объектами интеллектуальной собственности, признаваемыми для целей налогообложения прибыли, в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 xml:space="preserve"> главе 25 НК РФ названы: исклю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чительное право патентообладателя на изобретение, промышленный образец, полезную модель; исключительное право автора или иного правообладателя на использование программ для ЭВМ, базы данных; исключительное право автора или и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>ного правообладателя на исполь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зование топологии интегральных микросхем; исключительное право на товарный знак, наименование ме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>ста происхождения товара и фир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менное наименование; исключительное право патентообладателя на селекционное достижение; владение ноу-хау, секретной формулой или процессом, информацией в отноше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>нии промышленного, коммерческо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го или научного опыта.</w:t>
      </w:r>
    </w:p>
    <w:p w:rsidR="00BE1049" w:rsidRDefault="00BE1049" w:rsidP="00BE10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в состав нематер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>иальных активов для целей нало</w:t>
      </w:r>
      <w:r w:rsidRPr="00490EBA">
        <w:rPr>
          <w:rFonts w:ascii="Times New Roman" w:hAnsi="Times New Roman" w:cs="Times New Roman"/>
          <w:sz w:val="24"/>
          <w:szCs w:val="24"/>
          <w:highlight w:val="yellow"/>
        </w:rPr>
        <w:t>гообложения прибыли включаются те же объекты интеллектуальной собственности, что и для целей бухга</w:t>
      </w:r>
      <w:r w:rsidR="0056715C" w:rsidRPr="00490EBA">
        <w:rPr>
          <w:rFonts w:ascii="Times New Roman" w:hAnsi="Times New Roman" w:cs="Times New Roman"/>
          <w:sz w:val="24"/>
          <w:szCs w:val="24"/>
          <w:highlight w:val="yellow"/>
        </w:rPr>
        <w:t>лтерского учета</w:t>
      </w:r>
      <w:r w:rsidR="0056715C">
        <w:rPr>
          <w:rFonts w:ascii="Times New Roman" w:hAnsi="Times New Roman" w:cs="Times New Roman"/>
          <w:sz w:val="24"/>
          <w:szCs w:val="24"/>
        </w:rPr>
        <w:t>, а также владе</w:t>
      </w:r>
      <w:r w:rsidRPr="00310DFE">
        <w:rPr>
          <w:rFonts w:ascii="Times New Roman" w:hAnsi="Times New Roman" w:cs="Times New Roman"/>
          <w:sz w:val="24"/>
          <w:szCs w:val="24"/>
        </w:rPr>
        <w:t>ние ноу-хау, секретной формулой и</w:t>
      </w:r>
      <w:r w:rsidR="0056715C">
        <w:rPr>
          <w:rFonts w:ascii="Times New Roman" w:hAnsi="Times New Roman" w:cs="Times New Roman"/>
          <w:sz w:val="24"/>
          <w:szCs w:val="24"/>
        </w:rPr>
        <w:t>ли процессом, информацией в от</w:t>
      </w:r>
      <w:r w:rsidRPr="00310DFE">
        <w:rPr>
          <w:rFonts w:ascii="Times New Roman" w:hAnsi="Times New Roman" w:cs="Times New Roman"/>
          <w:sz w:val="24"/>
          <w:szCs w:val="24"/>
        </w:rPr>
        <w:t>ношении промышленного, коммерческого или научного опыта</w:t>
      </w:r>
      <w:r w:rsidR="005671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6715C" w:rsidRDefault="0056715C" w:rsidP="0056715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Кроме этого, </w:t>
      </w:r>
      <w:r w:rsidRPr="006120DE">
        <w:rPr>
          <w:rFonts w:ascii="Times New Roman" w:hAnsi="Times New Roman" w:cs="Times New Roman"/>
          <w:sz w:val="24"/>
          <w:szCs w:val="24"/>
          <w:highlight w:val="yellow"/>
        </w:rPr>
        <w:t>при налогообложении прибыли не относятся к объектам интеллектуальной собственности: не давшие положительного результата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НИОКР; интеллектуальные и деловые качества работников организации, их квалификация и способность к труду.</w:t>
      </w:r>
    </w:p>
    <w:p w:rsidR="0056715C" w:rsidRPr="0056715C" w:rsidRDefault="0056715C" w:rsidP="0056715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6120DE">
        <w:rPr>
          <w:rFonts w:ascii="Times New Roman" w:hAnsi="Times New Roman" w:cs="Times New Roman"/>
          <w:sz w:val="24"/>
          <w:szCs w:val="24"/>
          <w:highlight w:val="yellow"/>
        </w:rPr>
        <w:t>в бухгалтерском учете организаций объекты интеллектуальной собственности называются нематериальными активами</w:t>
      </w:r>
      <w:bookmarkStart w:id="0" w:name="_GoBack"/>
      <w:bookmarkEnd w:id="0"/>
      <w:r w:rsidRPr="00310DFE">
        <w:rPr>
          <w:rFonts w:ascii="Times New Roman" w:hAnsi="Times New Roman" w:cs="Times New Roman"/>
          <w:sz w:val="24"/>
          <w:szCs w:val="24"/>
        </w:rPr>
        <w:t xml:space="preserve"> (НМА). Отнесение или 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lastRenderedPageBreak/>
        <w:t>отнесение к НМА какого-либо результата интеллектуальной деятельности о</w:t>
      </w:r>
      <w:r>
        <w:rPr>
          <w:rFonts w:ascii="Times New Roman" w:hAnsi="Times New Roman" w:cs="Times New Roman"/>
          <w:sz w:val="24"/>
          <w:szCs w:val="24"/>
        </w:rPr>
        <w:t>пределяется «Положением по бух</w:t>
      </w:r>
      <w:r w:rsidRPr="00310DFE">
        <w:rPr>
          <w:rFonts w:ascii="Times New Roman" w:hAnsi="Times New Roman" w:cs="Times New Roman"/>
          <w:sz w:val="24"/>
          <w:szCs w:val="24"/>
        </w:rPr>
        <w:t>галтерскому учету</w:t>
      </w:r>
      <w:r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56715C" w:rsidRPr="0056715C" w:rsidRDefault="0056715C" w:rsidP="00BE1049">
      <w:pPr>
        <w:rPr>
          <w:rFonts w:ascii="Times New Roman" w:hAnsi="Times New Roman" w:cs="Times New Roman"/>
          <w:sz w:val="24"/>
          <w:szCs w:val="24"/>
        </w:rPr>
      </w:pP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</w:p>
    <w:p w:rsidR="00BE1049" w:rsidRPr="00BE1049" w:rsidRDefault="00BE1049" w:rsidP="00BE1049">
      <w:pPr>
        <w:rPr>
          <w:rFonts w:ascii="Times New Roman" w:hAnsi="Times New Roman" w:cs="Times New Roman"/>
          <w:sz w:val="24"/>
          <w:szCs w:val="24"/>
        </w:rPr>
      </w:pP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</w:p>
    <w:p w:rsidR="00BE1049" w:rsidRPr="00310DFE" w:rsidRDefault="00BE1049" w:rsidP="00BE1049">
      <w:pPr>
        <w:rPr>
          <w:rFonts w:ascii="Times New Roman" w:hAnsi="Times New Roman" w:cs="Times New Roman"/>
          <w:sz w:val="24"/>
          <w:szCs w:val="24"/>
        </w:rPr>
      </w:pPr>
    </w:p>
    <w:p w:rsidR="00BE1049" w:rsidRPr="00BE1049" w:rsidRDefault="00BE1049" w:rsidP="00CF6B97">
      <w:pPr>
        <w:rPr>
          <w:rFonts w:ascii="Times New Roman" w:hAnsi="Times New Roman" w:cs="Times New Roman"/>
          <w:sz w:val="24"/>
          <w:szCs w:val="24"/>
        </w:rPr>
      </w:pPr>
    </w:p>
    <w:p w:rsidR="00CF6B97" w:rsidRPr="00CF6B97" w:rsidRDefault="00CF6B97" w:rsidP="00CF6B97">
      <w:pPr>
        <w:rPr>
          <w:rFonts w:ascii="Times New Roman" w:hAnsi="Times New Roman" w:cs="Times New Roman"/>
          <w:sz w:val="24"/>
          <w:szCs w:val="24"/>
        </w:rPr>
      </w:pPr>
    </w:p>
    <w:p w:rsidR="00CF6B97" w:rsidRPr="00CF6B97" w:rsidRDefault="00CF6B97" w:rsidP="006D5EA0">
      <w:pPr>
        <w:rPr>
          <w:rFonts w:ascii="Times New Roman" w:hAnsi="Times New Roman" w:cs="Times New Roman"/>
          <w:sz w:val="24"/>
          <w:szCs w:val="24"/>
        </w:rPr>
      </w:pPr>
    </w:p>
    <w:p w:rsidR="006D5EA0" w:rsidRPr="00310DFE" w:rsidRDefault="006D5EA0" w:rsidP="006D5EA0">
      <w:pPr>
        <w:rPr>
          <w:rFonts w:ascii="Times New Roman" w:hAnsi="Times New Roman" w:cs="Times New Roman"/>
          <w:sz w:val="24"/>
          <w:szCs w:val="24"/>
        </w:rPr>
      </w:pPr>
    </w:p>
    <w:p w:rsidR="008E7C95" w:rsidRPr="006D5EA0" w:rsidRDefault="008E7C95" w:rsidP="008E7C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C95" w:rsidRPr="008E7C95" w:rsidRDefault="008E7C95" w:rsidP="008E7C95">
      <w:pPr>
        <w:rPr>
          <w:rFonts w:ascii="Times New Roman" w:hAnsi="Times New Roman" w:cs="Times New Roman"/>
          <w:sz w:val="24"/>
          <w:szCs w:val="24"/>
        </w:rPr>
      </w:pPr>
    </w:p>
    <w:p w:rsidR="008C4CFB" w:rsidRPr="00C7716C" w:rsidRDefault="008C4CFB" w:rsidP="008C4C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16C" w:rsidRPr="00C7716C" w:rsidRDefault="00C7716C" w:rsidP="008C4CF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2</w:t>
      </w:r>
      <w:r w:rsidRPr="00310DFE">
        <w:rPr>
          <w:rFonts w:ascii="Times New Roman" w:hAnsi="Times New Roman" w:cs="Times New Roman"/>
          <w:sz w:val="24"/>
          <w:szCs w:val="24"/>
        </w:rPr>
        <w:tab/>
      </w: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C7716C" w:rsidRPr="00310DFE" w:rsidRDefault="00C7716C" w:rsidP="00C7716C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310DFE" w:rsidRDefault="00912EF4" w:rsidP="00912EF4">
      <w:pPr>
        <w:rPr>
          <w:rFonts w:ascii="Times New Roman" w:hAnsi="Times New Roman" w:cs="Times New Roman"/>
          <w:sz w:val="24"/>
          <w:szCs w:val="24"/>
        </w:rPr>
      </w:pPr>
    </w:p>
    <w:p w:rsidR="00912EF4" w:rsidRPr="00912EF4" w:rsidRDefault="00912EF4" w:rsidP="00912E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2EF4" w:rsidRPr="00912EF4" w:rsidRDefault="00912EF4" w:rsidP="00912EF4">
      <w:pPr>
        <w:rPr>
          <w:lang w:val="kk-KZ"/>
        </w:rPr>
      </w:pPr>
    </w:p>
    <w:sectPr w:rsidR="00912EF4" w:rsidRPr="0091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66E5A"/>
    <w:multiLevelType w:val="hybridMultilevel"/>
    <w:tmpl w:val="AA90FB38"/>
    <w:lvl w:ilvl="0" w:tplc="3050E4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99"/>
    <w:rsid w:val="002B3E99"/>
    <w:rsid w:val="00490EBA"/>
    <w:rsid w:val="0056715C"/>
    <w:rsid w:val="005A23B8"/>
    <w:rsid w:val="005A51D8"/>
    <w:rsid w:val="006120DE"/>
    <w:rsid w:val="006D5EA0"/>
    <w:rsid w:val="008A1AA5"/>
    <w:rsid w:val="008C4CFB"/>
    <w:rsid w:val="008E7C95"/>
    <w:rsid w:val="00912EF4"/>
    <w:rsid w:val="00AD00E9"/>
    <w:rsid w:val="00BA7A47"/>
    <w:rsid w:val="00BE1049"/>
    <w:rsid w:val="00C7716C"/>
    <w:rsid w:val="00CF6B97"/>
    <w:rsid w:val="00E04F22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5ABD6-6BE1-461A-824B-7CF47430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6404-A4E7-4869-BDFD-31292985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2021-09-26T12:08:00Z</dcterms:created>
  <dcterms:modified xsi:type="dcterms:W3CDTF">2021-11-11T05:38:00Z</dcterms:modified>
</cp:coreProperties>
</file>